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0F1" w:rsidRDefault="00F808A8" w:rsidP="00A66092">
      <w:pPr>
        <w:spacing w:after="0" w:line="240" w:lineRule="auto"/>
        <w:rPr>
          <w:sz w:val="44"/>
        </w:rPr>
      </w:pPr>
      <w:bookmarkStart w:id="0" w:name="_GoBack"/>
      <w:bookmarkEnd w:id="0"/>
      <w:r>
        <w:rPr>
          <w:sz w:val="44"/>
        </w:rPr>
        <w:t>Q</w:t>
      </w:r>
      <w:r w:rsidR="006146C3">
        <w:rPr>
          <w:sz w:val="44"/>
        </w:rPr>
        <w:t xml:space="preserve">s </w:t>
      </w:r>
      <w:r>
        <w:rPr>
          <w:sz w:val="44"/>
        </w:rPr>
        <w:t>&amp;</w:t>
      </w:r>
      <w:r w:rsidR="006146C3">
        <w:rPr>
          <w:sz w:val="44"/>
        </w:rPr>
        <w:t xml:space="preserve"> </w:t>
      </w:r>
      <w:r>
        <w:rPr>
          <w:sz w:val="44"/>
        </w:rPr>
        <w:t>As</w:t>
      </w:r>
      <w:r w:rsidR="009D6099">
        <w:rPr>
          <w:sz w:val="44"/>
        </w:rPr>
        <w:t xml:space="preserve"> </w:t>
      </w:r>
    </w:p>
    <w:p w:rsidR="00DC30F1" w:rsidRDefault="00493F91" w:rsidP="00A66092">
      <w:pPr>
        <w:pBdr>
          <w:top w:val="single" w:sz="4" w:space="1" w:color="auto"/>
        </w:pBdr>
        <w:spacing w:after="0" w:line="240" w:lineRule="auto"/>
        <w:jc w:val="right"/>
        <w:rPr>
          <w:sz w:val="44"/>
        </w:rPr>
      </w:pPr>
      <w:r>
        <w:rPr>
          <w:sz w:val="36"/>
        </w:rPr>
        <w:t xml:space="preserve">Increased </w:t>
      </w:r>
      <w:r w:rsidR="002741FF">
        <w:rPr>
          <w:sz w:val="36"/>
        </w:rPr>
        <w:t xml:space="preserve">APP </w:t>
      </w:r>
      <w:r>
        <w:rPr>
          <w:sz w:val="36"/>
        </w:rPr>
        <w:t>Program Limits</w:t>
      </w:r>
      <w:r w:rsidR="00DC30F1">
        <w:rPr>
          <w:sz w:val="44"/>
        </w:rPr>
        <w:br/>
      </w:r>
    </w:p>
    <w:p w:rsidR="00EE0D0B" w:rsidRPr="00C843F2" w:rsidRDefault="00C86B29" w:rsidP="00A66092">
      <w:pPr>
        <w:spacing w:line="240" w:lineRule="auto"/>
        <w:rPr>
          <w:rFonts w:ascii="Arial" w:hAnsi="Arial" w:cs="Arial"/>
          <w:b/>
        </w:rPr>
      </w:pPr>
      <w:r w:rsidRPr="00C843F2">
        <w:rPr>
          <w:rFonts w:ascii="Arial" w:hAnsi="Arial" w:cs="Arial"/>
          <w:b/>
        </w:rPr>
        <w:t>Q1</w:t>
      </w:r>
      <w:r w:rsidR="00EE0D0B" w:rsidRPr="00C843F2">
        <w:rPr>
          <w:rFonts w:ascii="Arial" w:hAnsi="Arial" w:cs="Arial"/>
          <w:b/>
        </w:rPr>
        <w:tab/>
        <w:t>What is the Advance Payments Program (APP)?</w:t>
      </w:r>
    </w:p>
    <w:p w:rsidR="00EE0D0B" w:rsidRPr="00C843F2" w:rsidRDefault="00EE0D0B" w:rsidP="00A66092">
      <w:pPr>
        <w:spacing w:line="240" w:lineRule="auto"/>
        <w:ind w:left="720"/>
        <w:rPr>
          <w:rFonts w:ascii="Arial" w:hAnsi="Arial" w:cs="Arial"/>
        </w:rPr>
      </w:pPr>
      <w:r w:rsidRPr="00C843F2">
        <w:rPr>
          <w:rFonts w:ascii="Arial" w:hAnsi="Arial" w:cs="Arial"/>
        </w:rPr>
        <w:t xml:space="preserve">The </w:t>
      </w:r>
      <w:r w:rsidR="00F92BFB" w:rsidRPr="00C843F2">
        <w:rPr>
          <w:rFonts w:ascii="Arial" w:hAnsi="Arial" w:cs="Arial"/>
        </w:rPr>
        <w:t>APP</w:t>
      </w:r>
      <w:r w:rsidRPr="00C843F2">
        <w:rPr>
          <w:rFonts w:ascii="Arial" w:hAnsi="Arial" w:cs="Arial"/>
        </w:rPr>
        <w:t xml:space="preserve"> is a federal loan guarantee program which provides agricultural producers with access to low-interest cash advances</w:t>
      </w:r>
      <w:r w:rsidR="005F22EC" w:rsidRPr="00C843F2">
        <w:rPr>
          <w:rFonts w:ascii="Arial" w:hAnsi="Arial" w:cs="Arial"/>
        </w:rPr>
        <w:t xml:space="preserve"> to help provide marketing flexibility to allow producers to sell </w:t>
      </w:r>
      <w:r w:rsidR="0019723E" w:rsidRPr="00C843F2">
        <w:rPr>
          <w:rFonts w:ascii="Arial" w:hAnsi="Arial" w:cs="Arial"/>
        </w:rPr>
        <w:t xml:space="preserve">their commodity at the most opportune </w:t>
      </w:r>
      <w:r w:rsidR="005F22EC" w:rsidRPr="00C843F2">
        <w:rPr>
          <w:rFonts w:ascii="Arial" w:hAnsi="Arial" w:cs="Arial"/>
        </w:rPr>
        <w:t>time</w:t>
      </w:r>
      <w:r w:rsidRPr="00C843F2">
        <w:rPr>
          <w:rFonts w:ascii="Arial" w:hAnsi="Arial" w:cs="Arial"/>
        </w:rPr>
        <w:t>.</w:t>
      </w:r>
      <w:r w:rsidR="0019723E" w:rsidRPr="00C843F2">
        <w:rPr>
          <w:rFonts w:ascii="Arial" w:hAnsi="Arial" w:cs="Arial"/>
        </w:rPr>
        <w:t xml:space="preserve"> </w:t>
      </w:r>
      <w:r w:rsidRPr="00C843F2">
        <w:rPr>
          <w:rFonts w:ascii="Arial" w:hAnsi="Arial" w:cs="Arial"/>
        </w:rPr>
        <w:t xml:space="preserve">Advances are available on over </w:t>
      </w:r>
      <w:r w:rsidR="00751496" w:rsidRPr="00C843F2">
        <w:rPr>
          <w:rFonts w:ascii="Arial" w:hAnsi="Arial" w:cs="Arial"/>
        </w:rPr>
        <w:t>500</w:t>
      </w:r>
      <w:r w:rsidRPr="00C843F2">
        <w:rPr>
          <w:rFonts w:ascii="Arial" w:hAnsi="Arial" w:cs="Arial"/>
        </w:rPr>
        <w:t xml:space="preserve"> crop and livestock products across Canada.</w:t>
      </w:r>
    </w:p>
    <w:p w:rsidR="00CA5283" w:rsidRPr="00C843F2" w:rsidRDefault="00CA5283" w:rsidP="00A66092">
      <w:pPr>
        <w:spacing w:line="240" w:lineRule="auto"/>
        <w:ind w:left="720"/>
        <w:rPr>
          <w:rFonts w:ascii="Arial" w:hAnsi="Arial" w:cs="Arial"/>
          <w:color w:val="333333"/>
          <w:lang w:val="en"/>
        </w:rPr>
      </w:pPr>
      <w:r w:rsidRPr="00C843F2">
        <w:rPr>
          <w:rFonts w:ascii="Arial" w:hAnsi="Arial" w:cs="Arial"/>
        </w:rPr>
        <w:t>Producers</w:t>
      </w:r>
      <w:r w:rsidR="007B2DD7" w:rsidRPr="00C843F2">
        <w:rPr>
          <w:rFonts w:ascii="Arial" w:hAnsi="Arial" w:cs="Arial"/>
          <w:lang w:val="en"/>
        </w:rPr>
        <w:t xml:space="preserve"> c</w:t>
      </w:r>
      <w:r w:rsidRPr="00C843F2">
        <w:rPr>
          <w:rFonts w:ascii="Arial" w:hAnsi="Arial" w:cs="Arial"/>
          <w:lang w:val="en"/>
        </w:rPr>
        <w:t>an</w:t>
      </w:r>
      <w:r w:rsidR="00A34197" w:rsidRPr="00C843F2">
        <w:rPr>
          <w:rFonts w:ascii="Arial" w:hAnsi="Arial" w:cs="Arial"/>
          <w:lang w:val="en"/>
        </w:rPr>
        <w:t xml:space="preserve"> </w:t>
      </w:r>
      <w:r w:rsidR="007B2DD7" w:rsidRPr="00C843F2">
        <w:rPr>
          <w:rFonts w:ascii="Arial" w:hAnsi="Arial" w:cs="Arial"/>
          <w:lang w:val="en"/>
        </w:rPr>
        <w:t xml:space="preserve">access up to $400,000 per program year based on the value of their agricultural product, with the Government of Canada paying the interest on the first $100,000 advanced. </w:t>
      </w:r>
      <w:r w:rsidRPr="00C843F2">
        <w:rPr>
          <w:rFonts w:ascii="Arial" w:hAnsi="Arial" w:cs="Arial"/>
          <w:lang w:val="en"/>
        </w:rPr>
        <w:t xml:space="preserve">APP advances are available through 36 industry associations across Canada. Contact one of our </w:t>
      </w:r>
      <w:hyperlink r:id="rId12" w:history="1">
        <w:r w:rsidRPr="00C843F2">
          <w:rPr>
            <w:rStyle w:val="Hyperlink"/>
            <w:rFonts w:ascii="Arial" w:hAnsi="Arial" w:cs="Arial"/>
            <w:lang w:val="en"/>
          </w:rPr>
          <w:t>Advance Payment</w:t>
        </w:r>
        <w:r w:rsidR="00336F99" w:rsidRPr="00C843F2">
          <w:rPr>
            <w:rStyle w:val="Hyperlink"/>
            <w:rFonts w:ascii="Arial" w:hAnsi="Arial" w:cs="Arial"/>
            <w:lang w:val="en"/>
          </w:rPr>
          <w:t>s</w:t>
        </w:r>
        <w:r w:rsidRPr="00C843F2">
          <w:rPr>
            <w:rStyle w:val="Hyperlink"/>
            <w:rFonts w:ascii="Arial" w:hAnsi="Arial" w:cs="Arial"/>
            <w:lang w:val="en"/>
          </w:rPr>
          <w:t xml:space="preserve"> Program Administrators</w:t>
        </w:r>
      </w:hyperlink>
      <w:r w:rsidRPr="00C843F2">
        <w:rPr>
          <w:rFonts w:ascii="Arial" w:hAnsi="Arial" w:cs="Arial"/>
          <w:color w:val="333333"/>
          <w:lang w:val="en"/>
        </w:rPr>
        <w:t>.</w:t>
      </w:r>
    </w:p>
    <w:p w:rsidR="007B2DD7" w:rsidRPr="00C843F2" w:rsidRDefault="007B2DD7" w:rsidP="00A66092">
      <w:pPr>
        <w:spacing w:line="240" w:lineRule="auto"/>
        <w:rPr>
          <w:rFonts w:ascii="Arial" w:hAnsi="Arial" w:cs="Arial"/>
          <w:b/>
        </w:rPr>
      </w:pPr>
      <w:r w:rsidRPr="00C843F2">
        <w:rPr>
          <w:rFonts w:ascii="Arial" w:hAnsi="Arial" w:cs="Arial"/>
          <w:b/>
        </w:rPr>
        <w:t>Q</w:t>
      </w:r>
      <w:r w:rsidR="00C86B29" w:rsidRPr="00C843F2">
        <w:rPr>
          <w:rFonts w:ascii="Arial" w:hAnsi="Arial" w:cs="Arial"/>
          <w:b/>
        </w:rPr>
        <w:t>2</w:t>
      </w:r>
      <w:r w:rsidRPr="00C843F2">
        <w:rPr>
          <w:rFonts w:ascii="Arial" w:hAnsi="Arial" w:cs="Arial"/>
          <w:b/>
        </w:rPr>
        <w:tab/>
        <w:t>What are the changes to the Advance Payments Program?</w:t>
      </w:r>
    </w:p>
    <w:p w:rsidR="007B2DD7" w:rsidRPr="00C843F2" w:rsidRDefault="00CA5283" w:rsidP="00A66092">
      <w:pPr>
        <w:spacing w:after="0" w:line="240" w:lineRule="auto"/>
        <w:ind w:left="720"/>
        <w:rPr>
          <w:rFonts w:ascii="Arial" w:hAnsi="Arial" w:cs="Arial"/>
        </w:rPr>
      </w:pPr>
      <w:r w:rsidRPr="00C843F2">
        <w:rPr>
          <w:rFonts w:ascii="Arial" w:hAnsi="Arial" w:cs="Arial"/>
          <w:lang w:val="en"/>
        </w:rPr>
        <w:t>On May 1, 2019</w:t>
      </w:r>
      <w:r w:rsidR="007B2DD7" w:rsidRPr="00C843F2">
        <w:rPr>
          <w:rFonts w:ascii="Arial" w:hAnsi="Arial" w:cs="Arial"/>
          <w:lang w:val="en"/>
        </w:rPr>
        <w:t xml:space="preserve">, </w:t>
      </w:r>
      <w:r w:rsidRPr="00C843F2">
        <w:rPr>
          <w:rFonts w:ascii="Arial" w:hAnsi="Arial" w:cs="Arial"/>
          <w:lang w:val="en"/>
        </w:rPr>
        <w:t xml:space="preserve">the Government of Canada announced its intention to change the program to allow </w:t>
      </w:r>
      <w:r w:rsidR="007B2DD7" w:rsidRPr="00C843F2">
        <w:rPr>
          <w:rFonts w:ascii="Arial" w:hAnsi="Arial" w:cs="Arial"/>
          <w:lang w:val="en"/>
        </w:rPr>
        <w:t xml:space="preserve">eligible </w:t>
      </w:r>
      <w:r w:rsidR="007B2DD7" w:rsidRPr="00C843F2">
        <w:rPr>
          <w:rFonts w:ascii="Arial" w:hAnsi="Arial" w:cs="Arial"/>
        </w:rPr>
        <w:t xml:space="preserve">producers with sufficient security </w:t>
      </w:r>
      <w:r w:rsidR="002D2F11" w:rsidRPr="00C843F2">
        <w:rPr>
          <w:rFonts w:ascii="Arial" w:hAnsi="Arial" w:cs="Arial"/>
        </w:rPr>
        <w:t xml:space="preserve">to </w:t>
      </w:r>
      <w:r w:rsidR="007B2DD7" w:rsidRPr="00C843F2">
        <w:rPr>
          <w:rFonts w:ascii="Arial" w:hAnsi="Arial" w:cs="Arial"/>
        </w:rPr>
        <w:t xml:space="preserve">receive advances of up to $1,000,000. The Government of Canada will continue to pay the interest on the first $100,000 </w:t>
      </w:r>
      <w:r w:rsidR="006E3DB4" w:rsidRPr="00C843F2">
        <w:rPr>
          <w:rFonts w:ascii="Arial" w:hAnsi="Arial" w:cs="Arial"/>
        </w:rPr>
        <w:t xml:space="preserve">of an </w:t>
      </w:r>
      <w:r w:rsidR="007B2DD7" w:rsidRPr="00C843F2">
        <w:rPr>
          <w:rFonts w:ascii="Arial" w:hAnsi="Arial" w:cs="Arial"/>
        </w:rPr>
        <w:t xml:space="preserve">advance. For the 2019 Program Year only, canola </w:t>
      </w:r>
      <w:r w:rsidR="00A34197" w:rsidRPr="00C843F2">
        <w:rPr>
          <w:rFonts w:ascii="Arial" w:hAnsi="Arial" w:cs="Arial"/>
        </w:rPr>
        <w:t xml:space="preserve">production </w:t>
      </w:r>
      <w:r w:rsidR="007B2DD7" w:rsidRPr="00C843F2">
        <w:rPr>
          <w:rFonts w:ascii="Arial" w:hAnsi="Arial" w:cs="Arial"/>
        </w:rPr>
        <w:t xml:space="preserve">will benefit from an additional $400,000 interest-free, allowing </w:t>
      </w:r>
      <w:r w:rsidR="00E54627" w:rsidRPr="00C843F2">
        <w:rPr>
          <w:rFonts w:ascii="Arial" w:hAnsi="Arial" w:cs="Arial"/>
        </w:rPr>
        <w:t>producers</w:t>
      </w:r>
      <w:r w:rsidR="007B2DD7" w:rsidRPr="00C843F2">
        <w:rPr>
          <w:rFonts w:ascii="Arial" w:hAnsi="Arial" w:cs="Arial"/>
        </w:rPr>
        <w:t xml:space="preserve"> to receive </w:t>
      </w:r>
      <w:r w:rsidR="00E54627" w:rsidRPr="00C843F2">
        <w:rPr>
          <w:rFonts w:ascii="Arial" w:hAnsi="Arial" w:cs="Arial"/>
        </w:rPr>
        <w:t xml:space="preserve">up to </w:t>
      </w:r>
      <w:r w:rsidR="007B2DD7" w:rsidRPr="00C843F2">
        <w:rPr>
          <w:rFonts w:ascii="Arial" w:hAnsi="Arial" w:cs="Arial"/>
        </w:rPr>
        <w:t xml:space="preserve">$500,000 in total interest-free advances. </w:t>
      </w:r>
    </w:p>
    <w:p w:rsidR="00B3155A" w:rsidRPr="00C843F2" w:rsidRDefault="00B3155A" w:rsidP="00A66092">
      <w:pPr>
        <w:spacing w:after="0" w:line="240" w:lineRule="auto"/>
        <w:ind w:left="720"/>
        <w:rPr>
          <w:rFonts w:ascii="Arial" w:hAnsi="Arial" w:cs="Arial"/>
        </w:rPr>
      </w:pPr>
    </w:p>
    <w:p w:rsidR="00212B9C" w:rsidRPr="00C843F2" w:rsidRDefault="00B3155A" w:rsidP="00A66092">
      <w:pPr>
        <w:spacing w:line="240" w:lineRule="auto"/>
        <w:rPr>
          <w:rFonts w:ascii="Arial" w:hAnsi="Arial" w:cs="Arial"/>
          <w:b/>
          <w:lang w:val="en"/>
        </w:rPr>
      </w:pPr>
      <w:r w:rsidRPr="00C843F2">
        <w:rPr>
          <w:rFonts w:ascii="Arial" w:hAnsi="Arial" w:cs="Arial"/>
          <w:b/>
          <w:lang w:val="en"/>
        </w:rPr>
        <w:t>Q3</w:t>
      </w:r>
      <w:r w:rsidRPr="00C843F2">
        <w:rPr>
          <w:rFonts w:ascii="Arial" w:hAnsi="Arial" w:cs="Arial"/>
          <w:b/>
          <w:lang w:val="en"/>
        </w:rPr>
        <w:tab/>
      </w:r>
      <w:r w:rsidR="003867D5" w:rsidRPr="00C843F2">
        <w:rPr>
          <w:rFonts w:ascii="Arial" w:hAnsi="Arial" w:cs="Arial"/>
          <w:b/>
          <w:lang w:val="en"/>
        </w:rPr>
        <w:t xml:space="preserve">When can </w:t>
      </w:r>
      <w:r w:rsidR="00212B9C" w:rsidRPr="00C843F2">
        <w:rPr>
          <w:rFonts w:ascii="Arial" w:hAnsi="Arial" w:cs="Arial"/>
          <w:b/>
          <w:lang w:val="en"/>
        </w:rPr>
        <w:t xml:space="preserve">canola producers benefit from the </w:t>
      </w:r>
      <w:r w:rsidR="00E54627" w:rsidRPr="00C843F2">
        <w:rPr>
          <w:rFonts w:ascii="Arial" w:hAnsi="Arial" w:cs="Arial"/>
          <w:b/>
          <w:lang w:val="en"/>
        </w:rPr>
        <w:t xml:space="preserve">new </w:t>
      </w:r>
      <w:r w:rsidR="00212B9C" w:rsidRPr="00C843F2">
        <w:rPr>
          <w:rFonts w:ascii="Arial" w:hAnsi="Arial" w:cs="Arial"/>
          <w:b/>
          <w:lang w:val="en"/>
        </w:rPr>
        <w:t xml:space="preserve">interest-free limit? </w:t>
      </w:r>
    </w:p>
    <w:p w:rsidR="003867D5" w:rsidRPr="00C843F2" w:rsidRDefault="00212B9C" w:rsidP="00A66092">
      <w:pPr>
        <w:spacing w:line="240" w:lineRule="auto"/>
        <w:ind w:left="720"/>
        <w:rPr>
          <w:rFonts w:ascii="Arial" w:hAnsi="Arial" w:cs="Arial"/>
          <w:color w:val="000000" w:themeColor="text1"/>
          <w:lang w:val="en"/>
        </w:rPr>
      </w:pPr>
      <w:r w:rsidRPr="00C843F2">
        <w:rPr>
          <w:rFonts w:ascii="Arial" w:hAnsi="Arial" w:cs="Arial"/>
          <w:color w:val="000000" w:themeColor="text1"/>
          <w:lang w:val="en"/>
        </w:rPr>
        <w:t xml:space="preserve">As of May 29, </w:t>
      </w:r>
      <w:r w:rsidR="00E54627" w:rsidRPr="00C843F2">
        <w:rPr>
          <w:rFonts w:ascii="Arial" w:hAnsi="Arial" w:cs="Arial"/>
          <w:color w:val="000000" w:themeColor="text1"/>
          <w:lang w:val="en"/>
        </w:rPr>
        <w:t xml:space="preserve">canola advances </w:t>
      </w:r>
      <w:r w:rsidR="006E3DB4" w:rsidRPr="00C843F2">
        <w:rPr>
          <w:rFonts w:ascii="Arial" w:hAnsi="Arial" w:cs="Arial"/>
          <w:color w:val="000000" w:themeColor="text1"/>
          <w:lang w:val="en"/>
        </w:rPr>
        <w:t xml:space="preserve">are </w:t>
      </w:r>
      <w:r w:rsidR="00E54627" w:rsidRPr="00C843F2">
        <w:rPr>
          <w:rFonts w:ascii="Arial" w:hAnsi="Arial" w:cs="Arial"/>
          <w:color w:val="000000" w:themeColor="text1"/>
          <w:lang w:val="en"/>
        </w:rPr>
        <w:t xml:space="preserve">eligible </w:t>
      </w:r>
      <w:r w:rsidR="006E3DB4" w:rsidRPr="00C843F2">
        <w:rPr>
          <w:rFonts w:ascii="Arial" w:hAnsi="Arial" w:cs="Arial"/>
          <w:color w:val="000000" w:themeColor="text1"/>
          <w:lang w:val="en"/>
        </w:rPr>
        <w:t xml:space="preserve">for </w:t>
      </w:r>
      <w:r w:rsidR="00E54627" w:rsidRPr="00C843F2">
        <w:rPr>
          <w:rFonts w:ascii="Arial" w:hAnsi="Arial" w:cs="Arial"/>
          <w:color w:val="000000" w:themeColor="text1"/>
          <w:lang w:val="en"/>
        </w:rPr>
        <w:t xml:space="preserve">up to $400,000 </w:t>
      </w:r>
      <w:r w:rsidR="0080223E" w:rsidRPr="00C843F2">
        <w:rPr>
          <w:rFonts w:ascii="Arial" w:hAnsi="Arial" w:cs="Arial"/>
          <w:color w:val="000000" w:themeColor="text1"/>
          <w:lang w:val="en"/>
        </w:rPr>
        <w:t xml:space="preserve">in interest-free </w:t>
      </w:r>
      <w:r w:rsidR="006E3DB4" w:rsidRPr="00C843F2">
        <w:rPr>
          <w:rFonts w:ascii="Arial" w:hAnsi="Arial" w:cs="Arial"/>
          <w:color w:val="000000" w:themeColor="text1"/>
          <w:lang w:val="en"/>
        </w:rPr>
        <w:t>loans</w:t>
      </w:r>
      <w:r w:rsidR="0080223E" w:rsidRPr="00C843F2">
        <w:rPr>
          <w:rFonts w:ascii="Arial" w:hAnsi="Arial" w:cs="Arial"/>
          <w:color w:val="000000" w:themeColor="text1"/>
          <w:lang w:val="en"/>
        </w:rPr>
        <w:t xml:space="preserve">. Starting June 26 producers can access advances </w:t>
      </w:r>
      <w:r w:rsidR="00EA6BAC" w:rsidRPr="00C843F2">
        <w:rPr>
          <w:rFonts w:ascii="Arial" w:hAnsi="Arial" w:cs="Arial"/>
          <w:color w:val="000000" w:themeColor="text1"/>
          <w:lang w:val="en"/>
        </w:rPr>
        <w:t xml:space="preserve">of </w:t>
      </w:r>
      <w:r w:rsidR="0080223E" w:rsidRPr="00C843F2">
        <w:rPr>
          <w:rFonts w:ascii="Arial" w:hAnsi="Arial" w:cs="Arial"/>
          <w:color w:val="000000" w:themeColor="text1"/>
          <w:lang w:val="en"/>
        </w:rPr>
        <w:t xml:space="preserve">up to $1 million and canola advances up to $500,000 </w:t>
      </w:r>
      <w:r w:rsidRPr="00C843F2">
        <w:rPr>
          <w:rFonts w:ascii="Arial" w:hAnsi="Arial" w:cs="Arial"/>
          <w:color w:val="000000" w:themeColor="text1"/>
          <w:lang w:val="en"/>
        </w:rPr>
        <w:t>interest</w:t>
      </w:r>
      <w:r w:rsidR="00FA74B4" w:rsidRPr="00C843F2">
        <w:rPr>
          <w:rFonts w:ascii="Arial" w:hAnsi="Arial" w:cs="Arial"/>
          <w:color w:val="000000" w:themeColor="text1"/>
          <w:lang w:val="en"/>
        </w:rPr>
        <w:t>-</w:t>
      </w:r>
      <w:r w:rsidRPr="00C843F2">
        <w:rPr>
          <w:rFonts w:ascii="Arial" w:hAnsi="Arial" w:cs="Arial"/>
          <w:color w:val="000000" w:themeColor="text1"/>
          <w:lang w:val="en"/>
        </w:rPr>
        <w:t xml:space="preserve">free. </w:t>
      </w:r>
      <w:r w:rsidR="003867D5" w:rsidRPr="00C843F2">
        <w:rPr>
          <w:rFonts w:ascii="Arial" w:hAnsi="Arial" w:cs="Arial"/>
          <w:color w:val="000000" w:themeColor="text1"/>
          <w:lang w:val="en"/>
        </w:rPr>
        <w:t xml:space="preserve"> </w:t>
      </w:r>
    </w:p>
    <w:p w:rsidR="003867D5" w:rsidRPr="00C843F2" w:rsidRDefault="003A6602" w:rsidP="003867D5">
      <w:pPr>
        <w:spacing w:line="240" w:lineRule="auto"/>
        <w:rPr>
          <w:rFonts w:ascii="Arial" w:hAnsi="Arial" w:cs="Arial"/>
          <w:b/>
          <w:lang w:val="en"/>
        </w:rPr>
      </w:pPr>
      <w:r w:rsidRPr="00C843F2">
        <w:rPr>
          <w:rFonts w:ascii="Arial" w:hAnsi="Arial" w:cs="Arial"/>
          <w:b/>
          <w:lang w:val="en"/>
        </w:rPr>
        <w:t xml:space="preserve">Q4 </w:t>
      </w:r>
      <w:r w:rsidRPr="00C843F2">
        <w:rPr>
          <w:rFonts w:ascii="Arial" w:hAnsi="Arial" w:cs="Arial"/>
          <w:b/>
          <w:lang w:val="en"/>
        </w:rPr>
        <w:tab/>
        <w:t>Do producers have to re</w:t>
      </w:r>
      <w:r w:rsidR="003867D5" w:rsidRPr="00C843F2">
        <w:rPr>
          <w:rFonts w:ascii="Arial" w:hAnsi="Arial" w:cs="Arial"/>
          <w:b/>
          <w:lang w:val="en"/>
        </w:rPr>
        <w:t>apply for existing advances?</w:t>
      </w:r>
    </w:p>
    <w:p w:rsidR="003867D5" w:rsidRPr="00C843F2" w:rsidRDefault="00FD56C8" w:rsidP="003A6602">
      <w:pPr>
        <w:spacing w:line="240" w:lineRule="auto"/>
        <w:ind w:left="720"/>
        <w:rPr>
          <w:rFonts w:ascii="Arial" w:hAnsi="Arial" w:cs="Arial"/>
          <w:color w:val="000000" w:themeColor="text1"/>
          <w:lang w:val="en"/>
        </w:rPr>
      </w:pPr>
      <w:r w:rsidRPr="00C843F2">
        <w:rPr>
          <w:rFonts w:ascii="Arial" w:hAnsi="Arial" w:cs="Arial"/>
          <w:lang w:val="en"/>
        </w:rPr>
        <w:t>APP administrators will</w:t>
      </w:r>
      <w:r w:rsidR="003A6602" w:rsidRPr="00C843F2">
        <w:rPr>
          <w:rFonts w:ascii="Arial" w:hAnsi="Arial" w:cs="Arial"/>
          <w:lang w:val="en"/>
        </w:rPr>
        <w:t xml:space="preserve"> reallocate producers’ advances to ensure that producers are maximizing the interest-free </w:t>
      </w:r>
      <w:r w:rsidR="006E3DB4" w:rsidRPr="00C843F2">
        <w:rPr>
          <w:rFonts w:ascii="Arial" w:hAnsi="Arial" w:cs="Arial"/>
          <w:lang w:val="en"/>
        </w:rPr>
        <w:t>loans</w:t>
      </w:r>
      <w:r w:rsidR="003A6602" w:rsidRPr="00C843F2">
        <w:rPr>
          <w:rFonts w:ascii="Arial" w:hAnsi="Arial" w:cs="Arial"/>
          <w:lang w:val="en"/>
        </w:rPr>
        <w:t xml:space="preserve"> available to them starting May 29. </w:t>
      </w:r>
    </w:p>
    <w:p w:rsidR="003867D5" w:rsidRPr="00C843F2" w:rsidRDefault="003867D5" w:rsidP="003867D5">
      <w:pPr>
        <w:spacing w:line="240" w:lineRule="auto"/>
        <w:rPr>
          <w:rFonts w:ascii="Arial" w:hAnsi="Arial" w:cs="Arial"/>
          <w:b/>
          <w:lang w:val="en"/>
        </w:rPr>
      </w:pPr>
      <w:r w:rsidRPr="00C843F2">
        <w:rPr>
          <w:rFonts w:ascii="Arial" w:hAnsi="Arial" w:cs="Arial"/>
          <w:b/>
          <w:lang w:val="en"/>
        </w:rPr>
        <w:t>Q</w:t>
      </w:r>
      <w:r w:rsidR="003A6602" w:rsidRPr="00C843F2">
        <w:rPr>
          <w:rFonts w:ascii="Arial" w:hAnsi="Arial" w:cs="Arial"/>
          <w:b/>
          <w:lang w:val="en"/>
        </w:rPr>
        <w:t>5</w:t>
      </w:r>
      <w:r w:rsidR="003A6602" w:rsidRPr="00C843F2">
        <w:rPr>
          <w:rFonts w:ascii="Arial" w:hAnsi="Arial" w:cs="Arial"/>
          <w:b/>
          <w:lang w:val="en"/>
        </w:rPr>
        <w:tab/>
      </w:r>
      <w:r w:rsidRPr="00C843F2">
        <w:rPr>
          <w:rFonts w:ascii="Arial" w:hAnsi="Arial" w:cs="Arial"/>
          <w:b/>
          <w:lang w:val="en"/>
        </w:rPr>
        <w:t xml:space="preserve"> How do producers apply for additional </w:t>
      </w:r>
      <w:r w:rsidR="003A6602" w:rsidRPr="00C843F2">
        <w:rPr>
          <w:rFonts w:ascii="Arial" w:hAnsi="Arial" w:cs="Arial"/>
          <w:b/>
          <w:lang w:val="en"/>
        </w:rPr>
        <w:t>advances</w:t>
      </w:r>
      <w:r w:rsidRPr="00C843F2">
        <w:rPr>
          <w:rFonts w:ascii="Arial" w:hAnsi="Arial" w:cs="Arial"/>
          <w:b/>
          <w:lang w:val="en"/>
        </w:rPr>
        <w:t>?</w:t>
      </w:r>
    </w:p>
    <w:p w:rsidR="003A6602" w:rsidRPr="00C843F2" w:rsidRDefault="004341CE" w:rsidP="004341CE">
      <w:pPr>
        <w:ind w:left="720"/>
        <w:rPr>
          <w:rFonts w:ascii="Arial" w:hAnsi="Arial" w:cs="Arial"/>
          <w:lang w:val="en"/>
        </w:rPr>
      </w:pPr>
      <w:r w:rsidRPr="00C843F2">
        <w:rPr>
          <w:rFonts w:ascii="Arial" w:hAnsi="Arial" w:cs="Arial"/>
          <w:lang w:val="en"/>
        </w:rPr>
        <w:t>Producers will be able to apply for the new amounts as early as June 10 and new advances above $400,000 will be issued as of June 26; p</w:t>
      </w:r>
      <w:r w:rsidR="003A6602" w:rsidRPr="00C843F2">
        <w:rPr>
          <w:rFonts w:ascii="Arial" w:hAnsi="Arial" w:cs="Arial"/>
          <w:lang w:val="en"/>
        </w:rPr>
        <w:t>roducers are encouraged to contact their APP administrator regarding application details and processing timelines</w:t>
      </w:r>
      <w:r w:rsidRPr="00C843F2">
        <w:rPr>
          <w:rFonts w:ascii="Arial" w:hAnsi="Arial" w:cs="Arial"/>
          <w:lang w:val="en"/>
        </w:rPr>
        <w:t xml:space="preserve">. </w:t>
      </w:r>
      <w:r w:rsidR="003A6602" w:rsidRPr="00C843F2">
        <w:rPr>
          <w:rFonts w:ascii="Arial" w:hAnsi="Arial" w:cs="Arial"/>
          <w:lang w:val="en"/>
        </w:rPr>
        <w:t xml:space="preserve">In the meantime, the Government continues to provide </w:t>
      </w:r>
      <w:r w:rsidR="006E3DB4" w:rsidRPr="00C843F2">
        <w:rPr>
          <w:rFonts w:ascii="Arial" w:hAnsi="Arial" w:cs="Arial"/>
          <w:lang w:val="en"/>
        </w:rPr>
        <w:t xml:space="preserve">all </w:t>
      </w:r>
      <w:r w:rsidR="003A6602" w:rsidRPr="00C843F2">
        <w:rPr>
          <w:rFonts w:ascii="Arial" w:hAnsi="Arial" w:cs="Arial"/>
          <w:lang w:val="en"/>
        </w:rPr>
        <w:t>producers access to the current advance limit of $400,000, which effective immediately, is interest-free on any portion for canola advances.</w:t>
      </w:r>
    </w:p>
    <w:p w:rsidR="003A6602" w:rsidRPr="00C843F2" w:rsidRDefault="003A6602" w:rsidP="00A66092">
      <w:pPr>
        <w:spacing w:line="240" w:lineRule="auto"/>
        <w:ind w:left="720"/>
        <w:rPr>
          <w:rFonts w:ascii="Arial" w:hAnsi="Arial" w:cs="Arial"/>
          <w:color w:val="000000" w:themeColor="text1"/>
        </w:rPr>
      </w:pPr>
    </w:p>
    <w:p w:rsidR="00EA6BAC" w:rsidRPr="00C843F2" w:rsidRDefault="00EA6BAC" w:rsidP="00A66092">
      <w:pPr>
        <w:spacing w:line="240" w:lineRule="auto"/>
        <w:ind w:left="720" w:hanging="720"/>
        <w:rPr>
          <w:rFonts w:ascii="Arial" w:hAnsi="Arial" w:cs="Arial"/>
          <w:b/>
          <w:lang w:val="en"/>
        </w:rPr>
      </w:pPr>
    </w:p>
    <w:p w:rsidR="002D2F11" w:rsidRPr="00C843F2" w:rsidRDefault="00B3155A" w:rsidP="00A66092">
      <w:pPr>
        <w:spacing w:line="240" w:lineRule="auto"/>
        <w:ind w:left="720" w:hanging="720"/>
        <w:rPr>
          <w:rFonts w:ascii="Arial" w:hAnsi="Arial" w:cs="Arial"/>
          <w:b/>
        </w:rPr>
      </w:pPr>
      <w:r w:rsidRPr="00C843F2">
        <w:rPr>
          <w:rFonts w:ascii="Arial" w:hAnsi="Arial" w:cs="Arial"/>
          <w:b/>
          <w:lang w:val="en"/>
        </w:rPr>
        <w:lastRenderedPageBreak/>
        <w:t>Q</w:t>
      </w:r>
      <w:r w:rsidR="004341CE" w:rsidRPr="00C843F2">
        <w:rPr>
          <w:rFonts w:ascii="Arial" w:hAnsi="Arial" w:cs="Arial"/>
          <w:b/>
          <w:lang w:val="en"/>
        </w:rPr>
        <w:t>6</w:t>
      </w:r>
      <w:r w:rsidRPr="00C843F2">
        <w:rPr>
          <w:rFonts w:ascii="Arial" w:hAnsi="Arial" w:cs="Arial"/>
          <w:b/>
          <w:lang w:val="en"/>
        </w:rPr>
        <w:t xml:space="preserve"> </w:t>
      </w:r>
      <w:r w:rsidRPr="00C843F2">
        <w:rPr>
          <w:rFonts w:ascii="Arial" w:hAnsi="Arial" w:cs="Arial"/>
          <w:b/>
          <w:lang w:val="en"/>
        </w:rPr>
        <w:tab/>
      </w:r>
      <w:r w:rsidR="002D2F11" w:rsidRPr="00C843F2">
        <w:rPr>
          <w:rFonts w:ascii="Arial" w:hAnsi="Arial" w:cs="Arial"/>
          <w:b/>
          <w:lang w:val="en"/>
        </w:rPr>
        <w:t>When will the</w:t>
      </w:r>
      <w:r w:rsidR="002D2F11" w:rsidRPr="00C843F2">
        <w:rPr>
          <w:rFonts w:ascii="Arial" w:hAnsi="Arial" w:cs="Arial"/>
          <w:lang w:val="en"/>
        </w:rPr>
        <w:t xml:space="preserve"> </w:t>
      </w:r>
      <w:r w:rsidR="00212B9C" w:rsidRPr="00C843F2">
        <w:rPr>
          <w:rFonts w:ascii="Arial" w:hAnsi="Arial" w:cs="Arial"/>
          <w:b/>
          <w:lang w:val="en"/>
        </w:rPr>
        <w:t>increas</w:t>
      </w:r>
      <w:r w:rsidR="00265F63" w:rsidRPr="00C843F2">
        <w:rPr>
          <w:rFonts w:ascii="Arial" w:hAnsi="Arial" w:cs="Arial"/>
          <w:b/>
          <w:lang w:val="en"/>
        </w:rPr>
        <w:t xml:space="preserve">e to the </w:t>
      </w:r>
      <w:r w:rsidR="00212B9C" w:rsidRPr="00C843F2">
        <w:rPr>
          <w:rFonts w:ascii="Arial" w:hAnsi="Arial" w:cs="Arial"/>
          <w:b/>
          <w:lang w:val="en"/>
        </w:rPr>
        <w:t xml:space="preserve">advance limits of the </w:t>
      </w:r>
      <w:r w:rsidR="002D2F11" w:rsidRPr="00C843F2">
        <w:rPr>
          <w:rFonts w:ascii="Arial" w:hAnsi="Arial" w:cs="Arial"/>
          <w:b/>
        </w:rPr>
        <w:t>Advance Payments Program become available</w:t>
      </w:r>
      <w:r w:rsidR="00AF769A" w:rsidRPr="00C843F2">
        <w:rPr>
          <w:rFonts w:ascii="Arial" w:hAnsi="Arial" w:cs="Arial"/>
          <w:b/>
        </w:rPr>
        <w:t>?</w:t>
      </w:r>
    </w:p>
    <w:p w:rsidR="002D2F11" w:rsidRPr="00C843F2" w:rsidRDefault="002D2F11" w:rsidP="00A66092">
      <w:pPr>
        <w:spacing w:line="240" w:lineRule="auto"/>
        <w:ind w:left="720"/>
        <w:rPr>
          <w:rFonts w:ascii="Arial" w:hAnsi="Arial" w:cs="Arial"/>
          <w:lang w:val="en"/>
        </w:rPr>
      </w:pPr>
      <w:r w:rsidRPr="00C843F2">
        <w:rPr>
          <w:rFonts w:ascii="Arial" w:hAnsi="Arial" w:cs="Arial"/>
          <w:lang w:val="en"/>
        </w:rPr>
        <w:t>The in</w:t>
      </w:r>
      <w:r w:rsidR="00D77713" w:rsidRPr="00C843F2">
        <w:rPr>
          <w:rFonts w:ascii="Arial" w:hAnsi="Arial" w:cs="Arial"/>
          <w:lang w:val="en"/>
        </w:rPr>
        <w:t>crease</w:t>
      </w:r>
      <w:r w:rsidR="00265F63" w:rsidRPr="00C843F2">
        <w:rPr>
          <w:rFonts w:ascii="Arial" w:hAnsi="Arial" w:cs="Arial"/>
          <w:lang w:val="en"/>
        </w:rPr>
        <w:t xml:space="preserve"> to the</w:t>
      </w:r>
      <w:r w:rsidR="00D77713" w:rsidRPr="00C843F2">
        <w:rPr>
          <w:rFonts w:ascii="Arial" w:hAnsi="Arial" w:cs="Arial"/>
          <w:lang w:val="en"/>
        </w:rPr>
        <w:t xml:space="preserve"> advance </w:t>
      </w:r>
      <w:r w:rsidRPr="00C843F2">
        <w:rPr>
          <w:rFonts w:ascii="Arial" w:hAnsi="Arial" w:cs="Arial"/>
          <w:lang w:val="en"/>
        </w:rPr>
        <w:t xml:space="preserve">limits from $400,000 to $1 million for all producers, and increase in the interest-free portion of </w:t>
      </w:r>
      <w:r w:rsidR="00D77713" w:rsidRPr="00C843F2">
        <w:rPr>
          <w:rFonts w:ascii="Arial" w:hAnsi="Arial" w:cs="Arial"/>
          <w:lang w:val="en"/>
        </w:rPr>
        <w:t xml:space="preserve">advances </w:t>
      </w:r>
      <w:r w:rsidRPr="00C843F2">
        <w:rPr>
          <w:rFonts w:ascii="Arial" w:hAnsi="Arial" w:cs="Arial"/>
          <w:lang w:val="en"/>
        </w:rPr>
        <w:t xml:space="preserve">on canola </w:t>
      </w:r>
      <w:r w:rsidR="00FA74B4" w:rsidRPr="00C843F2">
        <w:rPr>
          <w:rFonts w:ascii="Arial" w:hAnsi="Arial" w:cs="Arial"/>
          <w:lang w:val="en"/>
        </w:rPr>
        <w:t>up to</w:t>
      </w:r>
      <w:r w:rsidRPr="00C843F2">
        <w:rPr>
          <w:rFonts w:ascii="Arial" w:hAnsi="Arial" w:cs="Arial"/>
          <w:lang w:val="en"/>
        </w:rPr>
        <w:t xml:space="preserve"> $</w:t>
      </w:r>
      <w:hyperlink r:id="rId13" w:history="1">
        <w:r w:rsidRPr="00C843F2">
          <w:rPr>
            <w:rFonts w:ascii="Arial" w:hAnsi="Arial" w:cs="Arial"/>
            <w:lang w:val="en"/>
          </w:rPr>
          <w:t xml:space="preserve">500,000 will be available as of June 26. </w:t>
        </w:r>
      </w:hyperlink>
    </w:p>
    <w:p w:rsidR="00AF769A" w:rsidRPr="00C843F2" w:rsidRDefault="00B3155A" w:rsidP="00A66092">
      <w:pPr>
        <w:spacing w:line="240" w:lineRule="auto"/>
        <w:rPr>
          <w:rFonts w:ascii="Arial" w:hAnsi="Arial" w:cs="Arial"/>
          <w:b/>
          <w:lang w:val="en"/>
        </w:rPr>
      </w:pPr>
      <w:r w:rsidRPr="00C843F2">
        <w:rPr>
          <w:rFonts w:ascii="Arial" w:hAnsi="Arial" w:cs="Arial"/>
          <w:b/>
          <w:lang w:val="en"/>
        </w:rPr>
        <w:t>Q</w:t>
      </w:r>
      <w:r w:rsidR="004341CE" w:rsidRPr="00C843F2">
        <w:rPr>
          <w:rFonts w:ascii="Arial" w:hAnsi="Arial" w:cs="Arial"/>
          <w:b/>
          <w:lang w:val="en"/>
        </w:rPr>
        <w:t>7</w:t>
      </w:r>
      <w:r w:rsidRPr="00C843F2">
        <w:rPr>
          <w:rFonts w:ascii="Arial" w:hAnsi="Arial" w:cs="Arial"/>
          <w:b/>
          <w:lang w:val="en"/>
        </w:rPr>
        <w:tab/>
      </w:r>
      <w:r w:rsidR="00AF769A" w:rsidRPr="00C843F2">
        <w:rPr>
          <w:rFonts w:ascii="Arial" w:hAnsi="Arial" w:cs="Arial"/>
          <w:b/>
          <w:lang w:val="en"/>
        </w:rPr>
        <w:t xml:space="preserve">Can producers apply for the new </w:t>
      </w:r>
      <w:r w:rsidR="00D77713" w:rsidRPr="00C843F2">
        <w:rPr>
          <w:rFonts w:ascii="Arial" w:hAnsi="Arial" w:cs="Arial"/>
          <w:b/>
          <w:lang w:val="en"/>
        </w:rPr>
        <w:t xml:space="preserve">advance </w:t>
      </w:r>
      <w:r w:rsidR="00AF769A" w:rsidRPr="00C843F2">
        <w:rPr>
          <w:rFonts w:ascii="Arial" w:hAnsi="Arial" w:cs="Arial"/>
          <w:b/>
          <w:lang w:val="en"/>
        </w:rPr>
        <w:t>limits before the implementation date?</w:t>
      </w:r>
    </w:p>
    <w:p w:rsidR="00AF769A" w:rsidRPr="00C843F2" w:rsidRDefault="00336F99" w:rsidP="00A66092">
      <w:pPr>
        <w:spacing w:line="240" w:lineRule="auto"/>
        <w:ind w:left="720"/>
        <w:rPr>
          <w:rFonts w:ascii="Arial" w:hAnsi="Arial" w:cs="Arial"/>
          <w:lang w:val="en"/>
        </w:rPr>
      </w:pPr>
      <w:r w:rsidRPr="00C843F2">
        <w:rPr>
          <w:rFonts w:ascii="Arial" w:hAnsi="Arial" w:cs="Arial"/>
          <w:lang w:val="en"/>
        </w:rPr>
        <w:t>Producers will be able to apply</w:t>
      </w:r>
      <w:r w:rsidR="006F500F" w:rsidRPr="00C843F2">
        <w:rPr>
          <w:rFonts w:ascii="Arial" w:hAnsi="Arial" w:cs="Arial"/>
          <w:lang w:val="en"/>
        </w:rPr>
        <w:t xml:space="preserve"> to their Advance Payments Program Administrators</w:t>
      </w:r>
      <w:r w:rsidRPr="00C843F2">
        <w:rPr>
          <w:rFonts w:ascii="Arial" w:hAnsi="Arial" w:cs="Arial"/>
          <w:lang w:val="en"/>
        </w:rPr>
        <w:t xml:space="preserve"> for the new </w:t>
      </w:r>
      <w:r w:rsidR="00D77713" w:rsidRPr="00C843F2">
        <w:rPr>
          <w:rFonts w:ascii="Arial" w:hAnsi="Arial" w:cs="Arial"/>
          <w:lang w:val="en"/>
        </w:rPr>
        <w:t>advance</w:t>
      </w:r>
      <w:r w:rsidRPr="00C843F2">
        <w:rPr>
          <w:rFonts w:ascii="Arial" w:hAnsi="Arial" w:cs="Arial"/>
          <w:lang w:val="en"/>
        </w:rPr>
        <w:t xml:space="preserve"> limits </w:t>
      </w:r>
      <w:r w:rsidR="006F500F" w:rsidRPr="00C843F2">
        <w:rPr>
          <w:rFonts w:ascii="Arial" w:hAnsi="Arial" w:cs="Arial"/>
          <w:lang w:val="en"/>
        </w:rPr>
        <w:t>as early as June 10</w:t>
      </w:r>
      <w:r w:rsidRPr="00C843F2">
        <w:rPr>
          <w:rFonts w:ascii="Arial" w:hAnsi="Arial" w:cs="Arial"/>
          <w:lang w:val="en"/>
        </w:rPr>
        <w:t xml:space="preserve">. </w:t>
      </w:r>
    </w:p>
    <w:p w:rsidR="00AA70DA" w:rsidRPr="00C843F2" w:rsidRDefault="00B3155A" w:rsidP="00A66092">
      <w:pPr>
        <w:spacing w:line="240" w:lineRule="auto"/>
        <w:ind w:left="720" w:hanging="720"/>
        <w:rPr>
          <w:rFonts w:ascii="Arial" w:hAnsi="Arial" w:cs="Arial"/>
          <w:b/>
        </w:rPr>
      </w:pPr>
      <w:r w:rsidRPr="00C843F2">
        <w:rPr>
          <w:rFonts w:ascii="Arial" w:hAnsi="Arial" w:cs="Arial"/>
          <w:b/>
        </w:rPr>
        <w:t>Q</w:t>
      </w:r>
      <w:r w:rsidR="004341CE" w:rsidRPr="00C843F2">
        <w:rPr>
          <w:rFonts w:ascii="Arial" w:hAnsi="Arial" w:cs="Arial"/>
          <w:b/>
        </w:rPr>
        <w:t>8</w:t>
      </w:r>
      <w:r w:rsidRPr="00C843F2">
        <w:rPr>
          <w:rFonts w:ascii="Arial" w:hAnsi="Arial" w:cs="Arial"/>
          <w:b/>
        </w:rPr>
        <w:t xml:space="preserve"> </w:t>
      </w:r>
      <w:r w:rsidRPr="00C843F2">
        <w:rPr>
          <w:rFonts w:ascii="Arial" w:hAnsi="Arial" w:cs="Arial"/>
          <w:b/>
        </w:rPr>
        <w:tab/>
      </w:r>
      <w:r w:rsidR="00AA70DA" w:rsidRPr="00C843F2">
        <w:rPr>
          <w:rFonts w:ascii="Arial" w:hAnsi="Arial" w:cs="Arial"/>
          <w:b/>
        </w:rPr>
        <w:t>What do producers already participating in the 2019 APP have to do to take advantage of the increased limit to $1 million?</w:t>
      </w:r>
    </w:p>
    <w:p w:rsidR="00AA70DA" w:rsidRPr="00C843F2" w:rsidRDefault="006E3DB4" w:rsidP="00A66092">
      <w:pPr>
        <w:spacing w:line="240" w:lineRule="auto"/>
        <w:ind w:left="720"/>
        <w:rPr>
          <w:rFonts w:ascii="Arial" w:hAnsi="Arial" w:cs="Arial"/>
          <w:color w:val="333333"/>
        </w:rPr>
      </w:pPr>
      <w:r w:rsidRPr="00C843F2">
        <w:rPr>
          <w:rFonts w:ascii="Arial" w:hAnsi="Arial" w:cs="Arial"/>
        </w:rPr>
        <w:t>P</w:t>
      </w:r>
      <w:r w:rsidR="00AA70DA" w:rsidRPr="00C843F2">
        <w:rPr>
          <w:rFonts w:ascii="Arial" w:hAnsi="Arial" w:cs="Arial"/>
        </w:rPr>
        <w:t xml:space="preserve">articipating producers </w:t>
      </w:r>
      <w:r w:rsidR="003B777B" w:rsidRPr="00C843F2">
        <w:rPr>
          <w:rFonts w:ascii="Arial" w:hAnsi="Arial" w:cs="Arial"/>
        </w:rPr>
        <w:t xml:space="preserve">who apply for additional advances </w:t>
      </w:r>
      <w:r w:rsidR="00AA70DA" w:rsidRPr="00C843F2">
        <w:rPr>
          <w:rFonts w:ascii="Arial" w:hAnsi="Arial" w:cs="Arial"/>
        </w:rPr>
        <w:t>will be required to sign amendments to their existing 2019 repayment agreement(s) with their APP Administrator(s).  Advances that were issued  based on the producers’ seeding intentions (60% of the eligible advance amount) will need to be re-calculated by the Administrator.</w:t>
      </w:r>
      <w:r w:rsidR="00AA70DA" w:rsidRPr="00C843F2">
        <w:rPr>
          <w:rFonts w:ascii="Arial" w:hAnsi="Arial" w:cs="Arial"/>
          <w:i/>
        </w:rPr>
        <w:t xml:space="preserve">  </w:t>
      </w:r>
    </w:p>
    <w:p w:rsidR="007B2DD7" w:rsidRPr="00C843F2" w:rsidRDefault="00B3155A" w:rsidP="00A66092">
      <w:pPr>
        <w:spacing w:line="240" w:lineRule="auto"/>
        <w:rPr>
          <w:rFonts w:ascii="Arial" w:hAnsi="Arial" w:cs="Arial"/>
          <w:b/>
        </w:rPr>
      </w:pPr>
      <w:r w:rsidRPr="00C843F2">
        <w:rPr>
          <w:rFonts w:ascii="Arial" w:hAnsi="Arial" w:cs="Arial"/>
          <w:b/>
        </w:rPr>
        <w:t>Q</w:t>
      </w:r>
      <w:r w:rsidR="004341CE" w:rsidRPr="00C843F2">
        <w:rPr>
          <w:rFonts w:ascii="Arial" w:hAnsi="Arial" w:cs="Arial"/>
          <w:b/>
        </w:rPr>
        <w:t>9</w:t>
      </w:r>
      <w:r w:rsidR="007B2DD7" w:rsidRPr="00C843F2">
        <w:rPr>
          <w:rFonts w:ascii="Arial" w:hAnsi="Arial" w:cs="Arial"/>
          <w:b/>
        </w:rPr>
        <w:t xml:space="preserve">  </w:t>
      </w:r>
      <w:r w:rsidR="007B2DD7" w:rsidRPr="00C843F2">
        <w:rPr>
          <w:rFonts w:ascii="Arial" w:hAnsi="Arial" w:cs="Arial"/>
          <w:b/>
        </w:rPr>
        <w:tab/>
        <w:t xml:space="preserve">Why was the advance limit of $400,000 increased to $1 Million? </w:t>
      </w:r>
    </w:p>
    <w:p w:rsidR="004018DE" w:rsidRPr="00C843F2" w:rsidRDefault="007B2DD7" w:rsidP="00A66092">
      <w:pPr>
        <w:spacing w:line="240" w:lineRule="auto"/>
        <w:ind w:left="720"/>
        <w:rPr>
          <w:rFonts w:ascii="Arial" w:hAnsi="Arial" w:cs="Arial"/>
        </w:rPr>
      </w:pPr>
      <w:r w:rsidRPr="00C843F2">
        <w:rPr>
          <w:rFonts w:ascii="Arial" w:hAnsi="Arial" w:cs="Arial"/>
        </w:rPr>
        <w:t>The</w:t>
      </w:r>
      <w:r w:rsidRPr="00C843F2">
        <w:rPr>
          <w:rFonts w:ascii="Arial" w:hAnsi="Arial" w:cs="Arial"/>
          <w:b/>
          <w:bCs/>
        </w:rPr>
        <w:t xml:space="preserve"> </w:t>
      </w:r>
      <w:r w:rsidRPr="00C843F2">
        <w:rPr>
          <w:rFonts w:ascii="Arial" w:hAnsi="Arial" w:cs="Arial"/>
        </w:rPr>
        <w:t xml:space="preserve">increase to the overall advance limit will provide </w:t>
      </w:r>
      <w:r w:rsidRPr="00C843F2">
        <w:rPr>
          <w:rFonts w:ascii="Arial" w:hAnsi="Arial" w:cs="Arial"/>
          <w:lang w:val="en-US"/>
        </w:rPr>
        <w:t xml:space="preserve">farms </w:t>
      </w:r>
      <w:r w:rsidR="00A34197" w:rsidRPr="00C843F2">
        <w:rPr>
          <w:rFonts w:ascii="Arial" w:hAnsi="Arial" w:cs="Arial"/>
          <w:lang w:val="en-US"/>
        </w:rPr>
        <w:t xml:space="preserve">an increased </w:t>
      </w:r>
      <w:r w:rsidRPr="00C843F2">
        <w:rPr>
          <w:rFonts w:ascii="Arial" w:hAnsi="Arial" w:cs="Arial"/>
          <w:lang w:val="en-US"/>
        </w:rPr>
        <w:t xml:space="preserve">opportunity to </w:t>
      </w:r>
      <w:r w:rsidRPr="00C843F2">
        <w:rPr>
          <w:rFonts w:ascii="Arial" w:hAnsi="Arial" w:cs="Arial"/>
        </w:rPr>
        <w:t xml:space="preserve">access additional low cost credit until the producers can market their production. </w:t>
      </w:r>
    </w:p>
    <w:p w:rsidR="00EE0D0B" w:rsidRPr="00C843F2" w:rsidRDefault="00B3155A" w:rsidP="00A66092">
      <w:pPr>
        <w:spacing w:line="240" w:lineRule="auto"/>
        <w:rPr>
          <w:rFonts w:ascii="Arial" w:hAnsi="Arial" w:cs="Arial"/>
          <w:b/>
        </w:rPr>
      </w:pPr>
      <w:r w:rsidRPr="00C843F2">
        <w:rPr>
          <w:rFonts w:ascii="Arial" w:hAnsi="Arial" w:cs="Arial"/>
          <w:b/>
        </w:rPr>
        <w:t>Q</w:t>
      </w:r>
      <w:r w:rsidR="004341CE" w:rsidRPr="00C843F2">
        <w:rPr>
          <w:rFonts w:ascii="Arial" w:hAnsi="Arial" w:cs="Arial"/>
          <w:b/>
        </w:rPr>
        <w:t>10</w:t>
      </w:r>
      <w:r w:rsidR="00EE0D0B" w:rsidRPr="00C843F2">
        <w:rPr>
          <w:rFonts w:ascii="Arial" w:hAnsi="Arial" w:cs="Arial"/>
          <w:b/>
        </w:rPr>
        <w:t xml:space="preserve">  </w:t>
      </w:r>
      <w:r w:rsidR="001A0F24" w:rsidRPr="00C843F2">
        <w:rPr>
          <w:rFonts w:ascii="Arial" w:hAnsi="Arial" w:cs="Arial"/>
          <w:b/>
        </w:rPr>
        <w:tab/>
      </w:r>
      <w:r w:rsidR="00EE0D0B" w:rsidRPr="00C843F2">
        <w:rPr>
          <w:rFonts w:ascii="Arial" w:hAnsi="Arial" w:cs="Arial"/>
          <w:b/>
        </w:rPr>
        <w:t xml:space="preserve">Why </w:t>
      </w:r>
      <w:r w:rsidR="007B6446" w:rsidRPr="00C843F2">
        <w:rPr>
          <w:rFonts w:ascii="Arial" w:hAnsi="Arial" w:cs="Arial"/>
          <w:b/>
        </w:rPr>
        <w:t>does</w:t>
      </w:r>
      <w:r w:rsidR="00EE0D0B" w:rsidRPr="00C843F2">
        <w:rPr>
          <w:rFonts w:ascii="Arial" w:hAnsi="Arial" w:cs="Arial"/>
          <w:b/>
        </w:rPr>
        <w:t xml:space="preserve"> the </w:t>
      </w:r>
      <w:r w:rsidR="002417B7" w:rsidRPr="00C843F2">
        <w:rPr>
          <w:rFonts w:ascii="Arial" w:hAnsi="Arial" w:cs="Arial"/>
          <w:b/>
        </w:rPr>
        <w:t xml:space="preserve">2019 </w:t>
      </w:r>
      <w:r w:rsidR="00EE0D0B" w:rsidRPr="00C843F2">
        <w:rPr>
          <w:rFonts w:ascii="Arial" w:hAnsi="Arial" w:cs="Arial"/>
          <w:b/>
        </w:rPr>
        <w:t xml:space="preserve">increase </w:t>
      </w:r>
      <w:r w:rsidR="002417B7" w:rsidRPr="00C843F2">
        <w:rPr>
          <w:rFonts w:ascii="Arial" w:hAnsi="Arial" w:cs="Arial"/>
          <w:b/>
        </w:rPr>
        <w:t xml:space="preserve">on the interest-free limit only </w:t>
      </w:r>
      <w:r w:rsidR="007B6446" w:rsidRPr="00C843F2">
        <w:rPr>
          <w:rFonts w:ascii="Arial" w:hAnsi="Arial" w:cs="Arial"/>
          <w:b/>
        </w:rPr>
        <w:t xml:space="preserve">apply to </w:t>
      </w:r>
      <w:r w:rsidR="002417B7" w:rsidRPr="00C843F2">
        <w:rPr>
          <w:rFonts w:ascii="Arial" w:hAnsi="Arial" w:cs="Arial"/>
          <w:b/>
        </w:rPr>
        <w:t>canola?</w:t>
      </w:r>
    </w:p>
    <w:p w:rsidR="00CA5FB3" w:rsidRPr="00C843F2" w:rsidRDefault="00C808A3" w:rsidP="00A66092">
      <w:pPr>
        <w:spacing w:line="240" w:lineRule="auto"/>
        <w:ind w:left="720"/>
        <w:rPr>
          <w:rFonts w:ascii="Arial" w:hAnsi="Arial" w:cs="Arial"/>
        </w:rPr>
      </w:pPr>
      <w:r w:rsidRPr="00C843F2">
        <w:rPr>
          <w:rFonts w:ascii="Arial" w:eastAsia="Times New Roman" w:hAnsi="Arial" w:cs="Arial"/>
        </w:rPr>
        <w:t xml:space="preserve">The increase </w:t>
      </w:r>
      <w:r w:rsidR="002417B7" w:rsidRPr="00C843F2">
        <w:rPr>
          <w:rFonts w:ascii="Arial" w:eastAsia="Times New Roman" w:hAnsi="Arial" w:cs="Arial"/>
        </w:rPr>
        <w:t>w</w:t>
      </w:r>
      <w:r w:rsidRPr="00C843F2">
        <w:rPr>
          <w:rFonts w:ascii="Arial" w:eastAsia="Times New Roman" w:hAnsi="Arial" w:cs="Arial"/>
        </w:rPr>
        <w:t xml:space="preserve">as </w:t>
      </w:r>
      <w:r w:rsidR="002417B7" w:rsidRPr="00C843F2">
        <w:rPr>
          <w:rFonts w:ascii="Arial" w:eastAsia="Times New Roman" w:hAnsi="Arial" w:cs="Arial"/>
        </w:rPr>
        <w:t xml:space="preserve">established as part of </w:t>
      </w:r>
      <w:r w:rsidR="006E3DB4" w:rsidRPr="00C843F2">
        <w:rPr>
          <w:rFonts w:ascii="Arial" w:eastAsia="Times New Roman" w:hAnsi="Arial" w:cs="Arial"/>
        </w:rPr>
        <w:t>the</w:t>
      </w:r>
      <w:r w:rsidR="002417B7" w:rsidRPr="00C843F2">
        <w:rPr>
          <w:rFonts w:ascii="Arial" w:eastAsia="Times New Roman" w:hAnsi="Arial" w:cs="Arial"/>
        </w:rPr>
        <w:t xml:space="preserve"> </w:t>
      </w:r>
      <w:r w:rsidR="006E3DB4" w:rsidRPr="00C843F2">
        <w:rPr>
          <w:rFonts w:ascii="Arial" w:hAnsi="Arial" w:cs="Arial"/>
          <w:lang w:val="en"/>
        </w:rPr>
        <w:t xml:space="preserve">Government of Canada’s </w:t>
      </w:r>
      <w:r w:rsidR="002417B7" w:rsidRPr="00C843F2">
        <w:rPr>
          <w:rFonts w:ascii="Arial" w:eastAsia="Times New Roman" w:hAnsi="Arial" w:cs="Arial"/>
        </w:rPr>
        <w:t>ongoing consultations with provinces, territories and stakeholders.</w:t>
      </w:r>
      <w:r w:rsidR="002417B7" w:rsidRPr="00C843F2">
        <w:rPr>
          <w:rFonts w:ascii="Arial" w:hAnsi="Arial" w:cs="Arial"/>
        </w:rPr>
        <w:t xml:space="preserve"> </w:t>
      </w:r>
      <w:r w:rsidR="00CA5FB3" w:rsidRPr="00C843F2">
        <w:rPr>
          <w:rFonts w:ascii="Arial" w:hAnsi="Arial" w:cs="Arial"/>
        </w:rPr>
        <w:t xml:space="preserve">Canadian </w:t>
      </w:r>
      <w:r w:rsidR="002417B7" w:rsidRPr="00C843F2">
        <w:rPr>
          <w:rFonts w:ascii="Arial" w:hAnsi="Arial" w:cs="Arial"/>
        </w:rPr>
        <w:t>canola</w:t>
      </w:r>
      <w:r w:rsidR="00CA5FB3" w:rsidRPr="00C843F2">
        <w:rPr>
          <w:rFonts w:ascii="Arial" w:hAnsi="Arial" w:cs="Arial"/>
        </w:rPr>
        <w:t xml:space="preserve"> farmers are currently facing cash flow pressures as a result of market disruptions </w:t>
      </w:r>
      <w:r w:rsidR="00B13552" w:rsidRPr="00C843F2">
        <w:rPr>
          <w:rFonts w:ascii="Arial" w:hAnsi="Arial" w:cs="Arial"/>
        </w:rPr>
        <w:t xml:space="preserve">after China suspended exporting licenses for Canadian canola seed. </w:t>
      </w:r>
      <w:r w:rsidR="00CA5FB3" w:rsidRPr="00C843F2">
        <w:rPr>
          <w:rFonts w:ascii="Arial" w:hAnsi="Arial" w:cs="Arial"/>
        </w:rPr>
        <w:t xml:space="preserve">The increase </w:t>
      </w:r>
      <w:r w:rsidRPr="00C843F2">
        <w:rPr>
          <w:rFonts w:ascii="Arial" w:hAnsi="Arial" w:cs="Arial"/>
        </w:rPr>
        <w:t>on</w:t>
      </w:r>
      <w:r w:rsidR="00CA5FB3" w:rsidRPr="00C843F2">
        <w:rPr>
          <w:rFonts w:ascii="Arial" w:hAnsi="Arial" w:cs="Arial"/>
        </w:rPr>
        <w:t xml:space="preserve"> </w:t>
      </w:r>
      <w:r w:rsidRPr="00C843F2">
        <w:rPr>
          <w:rFonts w:ascii="Arial" w:hAnsi="Arial" w:cs="Arial"/>
        </w:rPr>
        <w:t xml:space="preserve">the interest-free </w:t>
      </w:r>
      <w:r w:rsidR="00CA5FB3" w:rsidRPr="00C843F2">
        <w:rPr>
          <w:rFonts w:ascii="Arial" w:hAnsi="Arial" w:cs="Arial"/>
        </w:rPr>
        <w:t xml:space="preserve">limit for 2019 </w:t>
      </w:r>
      <w:r w:rsidRPr="00C843F2">
        <w:rPr>
          <w:rFonts w:ascii="Arial" w:hAnsi="Arial" w:cs="Arial"/>
        </w:rPr>
        <w:t>provide</w:t>
      </w:r>
      <w:r w:rsidR="00830336" w:rsidRPr="00C843F2">
        <w:rPr>
          <w:rFonts w:ascii="Arial" w:hAnsi="Arial" w:cs="Arial"/>
        </w:rPr>
        <w:t>s</w:t>
      </w:r>
      <w:r w:rsidRPr="00C843F2">
        <w:rPr>
          <w:rFonts w:ascii="Arial" w:hAnsi="Arial" w:cs="Arial"/>
        </w:rPr>
        <w:t xml:space="preserve"> flexibility to market their commodity at the best time and the best price</w:t>
      </w:r>
      <w:r w:rsidR="00CA5FB3" w:rsidRPr="00C843F2">
        <w:rPr>
          <w:rFonts w:ascii="Arial" w:hAnsi="Arial" w:cs="Arial"/>
        </w:rPr>
        <w:t>.</w:t>
      </w:r>
    </w:p>
    <w:p w:rsidR="007B2DD7" w:rsidRPr="00C843F2" w:rsidRDefault="00B3155A" w:rsidP="00A66092">
      <w:pPr>
        <w:spacing w:line="240" w:lineRule="auto"/>
        <w:rPr>
          <w:rFonts w:ascii="Arial" w:hAnsi="Arial" w:cs="Arial"/>
          <w:b/>
        </w:rPr>
      </w:pPr>
      <w:r w:rsidRPr="00C843F2">
        <w:rPr>
          <w:rFonts w:ascii="Arial" w:hAnsi="Arial" w:cs="Arial"/>
          <w:b/>
        </w:rPr>
        <w:t>Q</w:t>
      </w:r>
      <w:r w:rsidR="004341CE" w:rsidRPr="00C843F2">
        <w:rPr>
          <w:rFonts w:ascii="Arial" w:hAnsi="Arial" w:cs="Arial"/>
          <w:b/>
        </w:rPr>
        <w:t>11</w:t>
      </w:r>
      <w:r w:rsidR="007B2DD7" w:rsidRPr="00C843F2">
        <w:rPr>
          <w:rFonts w:ascii="Arial" w:hAnsi="Arial" w:cs="Arial"/>
          <w:b/>
        </w:rPr>
        <w:tab/>
        <w:t>Why was the APP the preferred choice to address the market disruptions?</w:t>
      </w:r>
    </w:p>
    <w:p w:rsidR="00307DBB" w:rsidRPr="00C843F2" w:rsidRDefault="007B2DD7" w:rsidP="00A66092">
      <w:pPr>
        <w:spacing w:line="240" w:lineRule="auto"/>
        <w:ind w:left="720"/>
        <w:rPr>
          <w:rFonts w:ascii="Arial" w:hAnsi="Arial" w:cs="Arial"/>
        </w:rPr>
      </w:pPr>
      <w:r w:rsidRPr="00C843F2">
        <w:rPr>
          <w:rFonts w:ascii="Arial" w:hAnsi="Arial" w:cs="Arial"/>
        </w:rPr>
        <w:t xml:space="preserve">The Advance Payments Program is a federal-only program that </w:t>
      </w:r>
      <w:r w:rsidR="00A36BEF" w:rsidRPr="00C843F2">
        <w:rPr>
          <w:rFonts w:ascii="Arial" w:hAnsi="Arial" w:cs="Arial"/>
        </w:rPr>
        <w:t xml:space="preserve">is designed to </w:t>
      </w:r>
      <w:r w:rsidRPr="00C843F2">
        <w:rPr>
          <w:rFonts w:ascii="Arial" w:hAnsi="Arial" w:cs="Arial"/>
        </w:rPr>
        <w:t xml:space="preserve">provide cash flow support to Canada's agricultural producers as they adjust their marketing plans </w:t>
      </w:r>
    </w:p>
    <w:p w:rsidR="00307DBB" w:rsidRPr="00C843F2" w:rsidRDefault="00DB0384" w:rsidP="00A66092">
      <w:pPr>
        <w:spacing w:line="240" w:lineRule="auto"/>
        <w:ind w:left="720" w:hanging="720"/>
        <w:rPr>
          <w:rFonts w:ascii="Arial" w:hAnsi="Arial" w:cs="Arial"/>
          <w:b/>
        </w:rPr>
      </w:pPr>
      <w:r w:rsidRPr="00C843F2">
        <w:rPr>
          <w:rFonts w:ascii="Arial" w:hAnsi="Arial" w:cs="Arial"/>
          <w:b/>
        </w:rPr>
        <w:t>Q</w:t>
      </w:r>
      <w:r w:rsidR="00B3155A" w:rsidRPr="00C843F2">
        <w:rPr>
          <w:rFonts w:ascii="Arial" w:hAnsi="Arial" w:cs="Arial"/>
          <w:b/>
        </w:rPr>
        <w:t>1</w:t>
      </w:r>
      <w:r w:rsidR="004341CE" w:rsidRPr="00C843F2">
        <w:rPr>
          <w:rFonts w:ascii="Arial" w:hAnsi="Arial" w:cs="Arial"/>
          <w:b/>
        </w:rPr>
        <w:t>2</w:t>
      </w:r>
      <w:r w:rsidR="00307DBB" w:rsidRPr="00C843F2">
        <w:rPr>
          <w:rFonts w:ascii="Arial" w:hAnsi="Arial" w:cs="Arial"/>
          <w:b/>
        </w:rPr>
        <w:t xml:space="preserve">  </w:t>
      </w:r>
      <w:r w:rsidR="00307DBB" w:rsidRPr="00C843F2">
        <w:rPr>
          <w:rFonts w:ascii="Arial" w:hAnsi="Arial" w:cs="Arial"/>
          <w:b/>
        </w:rPr>
        <w:tab/>
        <w:t>Will other program requirements be changing as a result of the 2019 limit increase?</w:t>
      </w:r>
    </w:p>
    <w:p w:rsidR="00307DBB" w:rsidRPr="00C843F2" w:rsidRDefault="00307DBB" w:rsidP="00A66092">
      <w:pPr>
        <w:spacing w:line="240" w:lineRule="auto"/>
        <w:ind w:left="720"/>
        <w:rPr>
          <w:rFonts w:ascii="Arial" w:hAnsi="Arial" w:cs="Arial"/>
        </w:rPr>
      </w:pPr>
      <w:r w:rsidRPr="00C843F2">
        <w:rPr>
          <w:rFonts w:ascii="Arial" w:hAnsi="Arial" w:cs="Arial"/>
        </w:rPr>
        <w:t xml:space="preserve">Producers applying for advances over $400,000 may be subject to additional </w:t>
      </w:r>
      <w:r w:rsidR="005860B5" w:rsidRPr="00C843F2">
        <w:rPr>
          <w:rFonts w:ascii="Arial" w:hAnsi="Arial" w:cs="Arial"/>
        </w:rPr>
        <w:t xml:space="preserve">advance (i.e., </w:t>
      </w:r>
      <w:r w:rsidRPr="00C843F2">
        <w:rPr>
          <w:rFonts w:ascii="Arial" w:hAnsi="Arial" w:cs="Arial"/>
        </w:rPr>
        <w:t>loan</w:t>
      </w:r>
      <w:r w:rsidR="005860B5" w:rsidRPr="00C843F2">
        <w:rPr>
          <w:rFonts w:ascii="Arial" w:hAnsi="Arial" w:cs="Arial"/>
        </w:rPr>
        <w:t>)</w:t>
      </w:r>
      <w:r w:rsidRPr="00C843F2">
        <w:rPr>
          <w:rFonts w:ascii="Arial" w:hAnsi="Arial" w:cs="Arial"/>
        </w:rPr>
        <w:t xml:space="preserve"> approval procedures</w:t>
      </w:r>
      <w:r w:rsidR="00B3155A" w:rsidRPr="00C843F2">
        <w:rPr>
          <w:rFonts w:ascii="Arial" w:hAnsi="Arial" w:cs="Arial"/>
        </w:rPr>
        <w:t>.</w:t>
      </w:r>
      <w:r w:rsidRPr="00C843F2">
        <w:rPr>
          <w:rFonts w:ascii="Arial" w:hAnsi="Arial" w:cs="Arial"/>
        </w:rPr>
        <w:t xml:space="preserve"> All other producer requirements such as providing proof of Business Risk Management coverage, submitting production reports, reimbursing the advance as the commodity is sold, providing proof of sale and meeting the reimbursement deadlines remain the same.  </w:t>
      </w:r>
    </w:p>
    <w:p w:rsidR="00CA5FB3" w:rsidRPr="00C843F2" w:rsidRDefault="00CA5FB3" w:rsidP="00A66092">
      <w:pPr>
        <w:spacing w:line="240" w:lineRule="auto"/>
        <w:rPr>
          <w:rFonts w:ascii="Arial" w:hAnsi="Arial" w:cs="Arial"/>
          <w:b/>
        </w:rPr>
      </w:pPr>
      <w:r w:rsidRPr="00C843F2">
        <w:rPr>
          <w:rFonts w:ascii="Arial" w:hAnsi="Arial" w:cs="Arial"/>
          <w:b/>
        </w:rPr>
        <w:t>Q</w:t>
      </w:r>
      <w:r w:rsidR="00B3155A" w:rsidRPr="00C843F2">
        <w:rPr>
          <w:rFonts w:ascii="Arial" w:hAnsi="Arial" w:cs="Arial"/>
          <w:b/>
        </w:rPr>
        <w:t>1</w:t>
      </w:r>
      <w:r w:rsidR="004341CE" w:rsidRPr="00C843F2">
        <w:rPr>
          <w:rFonts w:ascii="Arial" w:hAnsi="Arial" w:cs="Arial"/>
          <w:b/>
        </w:rPr>
        <w:t>3</w:t>
      </w:r>
      <w:r w:rsidRPr="00C843F2">
        <w:rPr>
          <w:rFonts w:ascii="Arial" w:hAnsi="Arial" w:cs="Arial"/>
          <w:b/>
        </w:rPr>
        <w:t xml:space="preserve"> </w:t>
      </w:r>
      <w:r w:rsidR="001A0F24" w:rsidRPr="00C843F2">
        <w:rPr>
          <w:rFonts w:ascii="Arial" w:hAnsi="Arial" w:cs="Arial"/>
          <w:b/>
        </w:rPr>
        <w:tab/>
      </w:r>
      <w:r w:rsidRPr="00C843F2">
        <w:rPr>
          <w:rFonts w:ascii="Arial" w:hAnsi="Arial" w:cs="Arial"/>
          <w:b/>
        </w:rPr>
        <w:t xml:space="preserve">When will the </w:t>
      </w:r>
      <w:r w:rsidR="009D4754" w:rsidRPr="00C843F2">
        <w:rPr>
          <w:rFonts w:ascii="Arial" w:hAnsi="Arial" w:cs="Arial"/>
          <w:b/>
        </w:rPr>
        <w:t xml:space="preserve">interest-free </w:t>
      </w:r>
      <w:r w:rsidRPr="00C843F2">
        <w:rPr>
          <w:rFonts w:ascii="Arial" w:hAnsi="Arial" w:cs="Arial"/>
          <w:b/>
        </w:rPr>
        <w:t>limit</w:t>
      </w:r>
      <w:r w:rsidR="00916B81" w:rsidRPr="00C843F2">
        <w:rPr>
          <w:rFonts w:ascii="Arial" w:hAnsi="Arial" w:cs="Arial"/>
          <w:b/>
        </w:rPr>
        <w:t xml:space="preserve"> for canola </w:t>
      </w:r>
      <w:r w:rsidRPr="00C843F2">
        <w:rPr>
          <w:rFonts w:ascii="Arial" w:hAnsi="Arial" w:cs="Arial"/>
          <w:b/>
        </w:rPr>
        <w:t xml:space="preserve">return to </w:t>
      </w:r>
      <w:r w:rsidR="00916B81" w:rsidRPr="00C843F2">
        <w:rPr>
          <w:rFonts w:ascii="Arial" w:hAnsi="Arial" w:cs="Arial"/>
          <w:b/>
        </w:rPr>
        <w:t>its previous</w:t>
      </w:r>
      <w:r w:rsidRPr="00C843F2">
        <w:rPr>
          <w:rFonts w:ascii="Arial" w:hAnsi="Arial" w:cs="Arial"/>
          <w:b/>
        </w:rPr>
        <w:t xml:space="preserve"> level?</w:t>
      </w:r>
    </w:p>
    <w:p w:rsidR="00DE5B6A" w:rsidRPr="00C843F2" w:rsidRDefault="00CA5FB3" w:rsidP="00A66092">
      <w:pPr>
        <w:spacing w:line="240" w:lineRule="auto"/>
        <w:ind w:left="720"/>
        <w:rPr>
          <w:rFonts w:ascii="Arial" w:hAnsi="Arial" w:cs="Arial"/>
          <w:b/>
        </w:rPr>
      </w:pPr>
      <w:r w:rsidRPr="00C843F2">
        <w:rPr>
          <w:rFonts w:ascii="Arial" w:hAnsi="Arial" w:cs="Arial"/>
        </w:rPr>
        <w:t xml:space="preserve">The </w:t>
      </w:r>
      <w:r w:rsidR="00A36BEF" w:rsidRPr="00C843F2">
        <w:rPr>
          <w:rFonts w:ascii="Arial" w:hAnsi="Arial" w:cs="Arial"/>
        </w:rPr>
        <w:t xml:space="preserve">interest-free </w:t>
      </w:r>
      <w:r w:rsidRPr="00C843F2">
        <w:rPr>
          <w:rFonts w:ascii="Arial" w:hAnsi="Arial" w:cs="Arial"/>
        </w:rPr>
        <w:t xml:space="preserve">limit </w:t>
      </w:r>
      <w:r w:rsidR="00A36BEF" w:rsidRPr="00C843F2">
        <w:rPr>
          <w:rFonts w:ascii="Arial" w:hAnsi="Arial" w:cs="Arial"/>
        </w:rPr>
        <w:t xml:space="preserve">for canola </w:t>
      </w:r>
      <w:r w:rsidR="00916B81" w:rsidRPr="00C843F2">
        <w:rPr>
          <w:rFonts w:ascii="Arial" w:hAnsi="Arial" w:cs="Arial"/>
        </w:rPr>
        <w:t xml:space="preserve">is </w:t>
      </w:r>
      <w:r w:rsidRPr="00C843F2">
        <w:rPr>
          <w:rFonts w:ascii="Arial" w:hAnsi="Arial" w:cs="Arial"/>
        </w:rPr>
        <w:t xml:space="preserve">scheduled to return to </w:t>
      </w:r>
      <w:r w:rsidR="00916B81" w:rsidRPr="00C843F2">
        <w:rPr>
          <w:rFonts w:ascii="Arial" w:hAnsi="Arial" w:cs="Arial"/>
        </w:rPr>
        <w:t xml:space="preserve">the </w:t>
      </w:r>
      <w:r w:rsidR="00A36BEF" w:rsidRPr="00C843F2">
        <w:rPr>
          <w:rFonts w:ascii="Arial" w:hAnsi="Arial" w:cs="Arial"/>
        </w:rPr>
        <w:t xml:space="preserve">$100,000 </w:t>
      </w:r>
      <w:r w:rsidRPr="00C843F2">
        <w:rPr>
          <w:rFonts w:ascii="Arial" w:hAnsi="Arial" w:cs="Arial"/>
        </w:rPr>
        <w:t>level under the 2020 program year</w:t>
      </w:r>
      <w:r w:rsidR="006A3E00" w:rsidRPr="00C843F2">
        <w:rPr>
          <w:rFonts w:ascii="Arial" w:hAnsi="Arial" w:cs="Arial"/>
        </w:rPr>
        <w:t>. A</w:t>
      </w:r>
      <w:r w:rsidR="00DE5B6A" w:rsidRPr="00C843F2">
        <w:rPr>
          <w:rFonts w:ascii="Arial" w:eastAsia="Calibri" w:hAnsi="Arial" w:cs="Arial"/>
          <w:lang w:val="en-US"/>
        </w:rPr>
        <w:t xml:space="preserve"> formal program evaluation is currently underway </w:t>
      </w:r>
      <w:r w:rsidR="006A3E00" w:rsidRPr="00C843F2">
        <w:rPr>
          <w:rFonts w:ascii="Arial" w:eastAsia="Calibri" w:hAnsi="Arial" w:cs="Arial"/>
          <w:lang w:val="en-US"/>
        </w:rPr>
        <w:t xml:space="preserve">which </w:t>
      </w:r>
      <w:r w:rsidR="00DE5B6A" w:rsidRPr="00C843F2">
        <w:rPr>
          <w:rFonts w:ascii="Arial" w:eastAsia="Calibri" w:hAnsi="Arial" w:cs="Arial"/>
          <w:lang w:val="en-US"/>
        </w:rPr>
        <w:t>will consider</w:t>
      </w:r>
      <w:r w:rsidR="005860B5" w:rsidRPr="00C843F2">
        <w:rPr>
          <w:rFonts w:ascii="Arial" w:eastAsia="Calibri" w:hAnsi="Arial" w:cs="Arial"/>
          <w:lang w:val="en-US"/>
        </w:rPr>
        <w:t xml:space="preserve"> </w:t>
      </w:r>
      <w:r w:rsidR="00DE5B6A" w:rsidRPr="00C843F2">
        <w:rPr>
          <w:rFonts w:ascii="Arial" w:eastAsia="Calibri" w:hAnsi="Arial" w:cs="Arial"/>
          <w:lang w:val="en-US"/>
        </w:rPr>
        <w:t xml:space="preserve">current program limits, as well as </w:t>
      </w:r>
      <w:r w:rsidR="006A3E00" w:rsidRPr="00C843F2">
        <w:rPr>
          <w:rFonts w:ascii="Arial" w:eastAsia="Calibri" w:hAnsi="Arial" w:cs="Arial"/>
          <w:lang w:val="en-US"/>
        </w:rPr>
        <w:t xml:space="preserve">other potential </w:t>
      </w:r>
      <w:r w:rsidR="00DE5B6A" w:rsidRPr="00C843F2">
        <w:rPr>
          <w:rFonts w:ascii="Arial" w:eastAsia="Calibri" w:hAnsi="Arial" w:cs="Arial"/>
          <w:lang w:val="en-US"/>
        </w:rPr>
        <w:t xml:space="preserve">changes to the program.  </w:t>
      </w:r>
    </w:p>
    <w:p w:rsidR="00416D12" w:rsidRPr="00C843F2" w:rsidRDefault="00416D12" w:rsidP="00A66092">
      <w:pPr>
        <w:spacing w:line="240" w:lineRule="auto"/>
        <w:rPr>
          <w:rFonts w:ascii="Arial" w:hAnsi="Arial" w:cs="Arial"/>
          <w:b/>
        </w:rPr>
      </w:pPr>
      <w:r w:rsidRPr="00C843F2">
        <w:rPr>
          <w:rFonts w:ascii="Arial" w:hAnsi="Arial" w:cs="Arial"/>
          <w:b/>
        </w:rPr>
        <w:lastRenderedPageBreak/>
        <w:t>Q</w:t>
      </w:r>
      <w:r w:rsidR="00B3155A" w:rsidRPr="00C843F2">
        <w:rPr>
          <w:rFonts w:ascii="Arial" w:hAnsi="Arial" w:cs="Arial"/>
          <w:b/>
        </w:rPr>
        <w:t>1</w:t>
      </w:r>
      <w:r w:rsidR="004341CE" w:rsidRPr="00C843F2">
        <w:rPr>
          <w:rFonts w:ascii="Arial" w:hAnsi="Arial" w:cs="Arial"/>
          <w:b/>
        </w:rPr>
        <w:t>4</w:t>
      </w:r>
      <w:r w:rsidRPr="00C843F2">
        <w:rPr>
          <w:rFonts w:ascii="Arial" w:hAnsi="Arial" w:cs="Arial"/>
          <w:b/>
        </w:rPr>
        <w:tab/>
        <w:t>Who is eligible for the program?</w:t>
      </w:r>
    </w:p>
    <w:p w:rsidR="00CA5283" w:rsidRPr="00C843F2" w:rsidRDefault="00416D12" w:rsidP="00A66092">
      <w:pPr>
        <w:spacing w:line="240" w:lineRule="auto"/>
        <w:ind w:left="720"/>
        <w:rPr>
          <w:rFonts w:ascii="Arial" w:hAnsi="Arial" w:cs="Arial"/>
        </w:rPr>
      </w:pPr>
      <w:r w:rsidRPr="00C843F2">
        <w:rPr>
          <w:rFonts w:ascii="Arial" w:hAnsi="Arial" w:cs="Arial"/>
        </w:rPr>
        <w:t xml:space="preserve">To be eligible, a producer must be a Canadian Citizen or permanent resident; or a corporation, cooperative or partnership of which the majority interest is held by Canadian citizens or permanent residents. Eligible producers must also be the age of majority in the province where the farm operates; have produced/be producing and own the agricultural product; and be responsible for its marketing.  </w:t>
      </w:r>
    </w:p>
    <w:p w:rsidR="00416D12" w:rsidRPr="00C843F2" w:rsidRDefault="00416D12" w:rsidP="00A66092">
      <w:pPr>
        <w:spacing w:line="240" w:lineRule="auto"/>
        <w:rPr>
          <w:rFonts w:ascii="Arial" w:hAnsi="Arial" w:cs="Arial"/>
          <w:b/>
        </w:rPr>
      </w:pPr>
      <w:r w:rsidRPr="00C843F2">
        <w:rPr>
          <w:rFonts w:ascii="Arial" w:hAnsi="Arial" w:cs="Arial"/>
          <w:b/>
        </w:rPr>
        <w:t>Q</w:t>
      </w:r>
      <w:r w:rsidR="00B3155A" w:rsidRPr="00C843F2">
        <w:rPr>
          <w:rFonts w:ascii="Arial" w:hAnsi="Arial" w:cs="Arial"/>
          <w:b/>
        </w:rPr>
        <w:t>1</w:t>
      </w:r>
      <w:r w:rsidR="004341CE" w:rsidRPr="00C843F2">
        <w:rPr>
          <w:rFonts w:ascii="Arial" w:hAnsi="Arial" w:cs="Arial"/>
          <w:b/>
        </w:rPr>
        <w:t>5</w:t>
      </w:r>
      <w:r w:rsidRPr="00C843F2">
        <w:rPr>
          <w:rFonts w:ascii="Arial" w:hAnsi="Arial" w:cs="Arial"/>
          <w:b/>
        </w:rPr>
        <w:tab/>
        <w:t>How do producers apply?</w:t>
      </w:r>
    </w:p>
    <w:p w:rsidR="00416D12" w:rsidRPr="00C843F2" w:rsidRDefault="00416D12" w:rsidP="00A66092">
      <w:pPr>
        <w:spacing w:line="240" w:lineRule="auto"/>
        <w:ind w:left="720"/>
        <w:rPr>
          <w:rFonts w:ascii="Arial" w:hAnsi="Arial" w:cs="Arial"/>
        </w:rPr>
      </w:pPr>
      <w:r w:rsidRPr="00C843F2">
        <w:rPr>
          <w:rFonts w:ascii="Arial" w:hAnsi="Arial" w:cs="Arial"/>
        </w:rPr>
        <w:t xml:space="preserve">Producers can apply by contacting one of the 36 </w:t>
      </w:r>
      <w:hyperlink r:id="rId14" w:history="1">
        <w:r w:rsidRPr="00C843F2">
          <w:rPr>
            <w:rStyle w:val="Hyperlink"/>
            <w:rFonts w:ascii="Arial" w:hAnsi="Arial" w:cs="Arial"/>
          </w:rPr>
          <w:t>Advance Payments Program Administrators</w:t>
        </w:r>
      </w:hyperlink>
      <w:r w:rsidRPr="00C843F2">
        <w:rPr>
          <w:rFonts w:ascii="Arial" w:hAnsi="Arial" w:cs="Arial"/>
        </w:rPr>
        <w:t xml:space="preserve"> across Canada.  Their staff will guide producers through the application process.   </w:t>
      </w:r>
    </w:p>
    <w:p w:rsidR="00EE0D0B" w:rsidRPr="00C843F2" w:rsidRDefault="00EE0D0B" w:rsidP="00A66092">
      <w:pPr>
        <w:spacing w:line="240" w:lineRule="auto"/>
        <w:rPr>
          <w:rFonts w:ascii="Arial" w:hAnsi="Arial" w:cs="Arial"/>
          <w:b/>
        </w:rPr>
      </w:pPr>
      <w:r w:rsidRPr="00C843F2">
        <w:rPr>
          <w:rFonts w:ascii="Arial" w:hAnsi="Arial" w:cs="Arial"/>
          <w:b/>
        </w:rPr>
        <w:t>Q</w:t>
      </w:r>
      <w:r w:rsidR="00B3155A" w:rsidRPr="00C843F2">
        <w:rPr>
          <w:rFonts w:ascii="Arial" w:hAnsi="Arial" w:cs="Arial"/>
          <w:b/>
        </w:rPr>
        <w:t>1</w:t>
      </w:r>
      <w:r w:rsidR="004341CE" w:rsidRPr="00C843F2">
        <w:rPr>
          <w:rFonts w:ascii="Arial" w:hAnsi="Arial" w:cs="Arial"/>
          <w:b/>
        </w:rPr>
        <w:t>6</w:t>
      </w:r>
      <w:r w:rsidRPr="00C843F2">
        <w:rPr>
          <w:rFonts w:ascii="Arial" w:hAnsi="Arial" w:cs="Arial"/>
          <w:b/>
        </w:rPr>
        <w:tab/>
        <w:t>Who delivers the program?</w:t>
      </w:r>
    </w:p>
    <w:p w:rsidR="00137920" w:rsidRPr="00C843F2" w:rsidRDefault="00EE0D0B" w:rsidP="00A66092">
      <w:pPr>
        <w:spacing w:line="240" w:lineRule="auto"/>
        <w:ind w:left="720"/>
        <w:rPr>
          <w:rFonts w:ascii="Arial" w:hAnsi="Arial" w:cs="Arial"/>
          <w:color w:val="333333"/>
          <w:lang w:val="en"/>
        </w:rPr>
      </w:pPr>
      <w:r w:rsidRPr="00C843F2">
        <w:rPr>
          <w:rFonts w:ascii="Arial" w:hAnsi="Arial" w:cs="Arial"/>
          <w:lang w:val="en"/>
        </w:rPr>
        <w:t>APP advances are available through</w:t>
      </w:r>
      <w:r w:rsidR="00710F66" w:rsidRPr="00C843F2">
        <w:rPr>
          <w:rFonts w:ascii="Arial" w:hAnsi="Arial" w:cs="Arial"/>
          <w:lang w:val="en"/>
        </w:rPr>
        <w:t xml:space="preserve"> </w:t>
      </w:r>
      <w:r w:rsidR="00A17010" w:rsidRPr="00C843F2">
        <w:rPr>
          <w:rFonts w:ascii="Arial" w:hAnsi="Arial" w:cs="Arial"/>
          <w:lang w:val="en"/>
        </w:rPr>
        <w:t>36 industry associations</w:t>
      </w:r>
      <w:r w:rsidR="00710F66" w:rsidRPr="00C843F2">
        <w:rPr>
          <w:rFonts w:ascii="Arial" w:hAnsi="Arial" w:cs="Arial"/>
          <w:lang w:val="en"/>
        </w:rPr>
        <w:t xml:space="preserve"> </w:t>
      </w:r>
      <w:r w:rsidR="00F92BFB" w:rsidRPr="00C843F2">
        <w:rPr>
          <w:rFonts w:ascii="Arial" w:hAnsi="Arial" w:cs="Arial"/>
          <w:lang w:val="en"/>
        </w:rPr>
        <w:t>across Canada</w:t>
      </w:r>
      <w:r w:rsidR="00DE5B6A" w:rsidRPr="00C843F2">
        <w:rPr>
          <w:rFonts w:ascii="Arial" w:hAnsi="Arial" w:cs="Arial"/>
          <w:lang w:val="en"/>
        </w:rPr>
        <w:t xml:space="preserve">. </w:t>
      </w:r>
      <w:r w:rsidR="00AA1E40" w:rsidRPr="00C843F2">
        <w:rPr>
          <w:rFonts w:ascii="Arial" w:hAnsi="Arial" w:cs="Arial"/>
          <w:lang w:val="en"/>
        </w:rPr>
        <w:t xml:space="preserve">Contact one of </w:t>
      </w:r>
      <w:r w:rsidR="006E3DB4" w:rsidRPr="00C843F2">
        <w:rPr>
          <w:rFonts w:ascii="Arial" w:hAnsi="Arial" w:cs="Arial"/>
          <w:lang w:val="en"/>
        </w:rPr>
        <w:t xml:space="preserve">the </w:t>
      </w:r>
      <w:hyperlink r:id="rId15" w:history="1">
        <w:r w:rsidR="00AA1E40" w:rsidRPr="00C843F2">
          <w:rPr>
            <w:rStyle w:val="Hyperlink"/>
            <w:rFonts w:ascii="Arial" w:hAnsi="Arial" w:cs="Arial"/>
            <w:lang w:val="en"/>
          </w:rPr>
          <w:t>Advance Payment</w:t>
        </w:r>
        <w:r w:rsidR="00336F99" w:rsidRPr="00C843F2">
          <w:rPr>
            <w:rStyle w:val="Hyperlink"/>
            <w:rFonts w:ascii="Arial" w:hAnsi="Arial" w:cs="Arial"/>
            <w:lang w:val="en"/>
          </w:rPr>
          <w:t>s</w:t>
        </w:r>
        <w:r w:rsidR="00AA1E40" w:rsidRPr="00C843F2">
          <w:rPr>
            <w:rStyle w:val="Hyperlink"/>
            <w:rFonts w:ascii="Arial" w:hAnsi="Arial" w:cs="Arial"/>
            <w:lang w:val="en"/>
          </w:rPr>
          <w:t xml:space="preserve"> Program Administrators</w:t>
        </w:r>
      </w:hyperlink>
      <w:r w:rsidR="00AA1E40" w:rsidRPr="00C843F2">
        <w:rPr>
          <w:rFonts w:ascii="Arial" w:hAnsi="Arial" w:cs="Arial"/>
          <w:color w:val="333333"/>
          <w:lang w:val="en"/>
        </w:rPr>
        <w:t>.</w:t>
      </w:r>
    </w:p>
    <w:p w:rsidR="00416D12" w:rsidRPr="00C843F2" w:rsidRDefault="00416D12" w:rsidP="00A66092">
      <w:pPr>
        <w:spacing w:line="240" w:lineRule="auto"/>
        <w:rPr>
          <w:rFonts w:ascii="Arial" w:hAnsi="Arial" w:cs="Arial"/>
          <w:b/>
        </w:rPr>
      </w:pPr>
      <w:r w:rsidRPr="00C843F2">
        <w:rPr>
          <w:rFonts w:ascii="Arial" w:hAnsi="Arial" w:cs="Arial"/>
          <w:b/>
        </w:rPr>
        <w:t>Q</w:t>
      </w:r>
      <w:r w:rsidR="00B3155A" w:rsidRPr="00C843F2">
        <w:rPr>
          <w:rFonts w:ascii="Arial" w:hAnsi="Arial" w:cs="Arial"/>
          <w:b/>
        </w:rPr>
        <w:t>1</w:t>
      </w:r>
      <w:r w:rsidR="004341CE" w:rsidRPr="00C843F2">
        <w:rPr>
          <w:rFonts w:ascii="Arial" w:hAnsi="Arial" w:cs="Arial"/>
          <w:b/>
        </w:rPr>
        <w:t>7</w:t>
      </w:r>
      <w:r w:rsidRPr="00C843F2">
        <w:rPr>
          <w:rFonts w:ascii="Arial" w:hAnsi="Arial" w:cs="Arial"/>
          <w:b/>
        </w:rPr>
        <w:tab/>
        <w:t>How are the amounts of the advances established?</w:t>
      </w:r>
    </w:p>
    <w:p w:rsidR="00416D12" w:rsidRPr="00C843F2" w:rsidRDefault="00416D12" w:rsidP="00A66092">
      <w:pPr>
        <w:spacing w:line="240" w:lineRule="auto"/>
        <w:ind w:left="720"/>
        <w:rPr>
          <w:rFonts w:ascii="Arial" w:hAnsi="Arial" w:cs="Arial"/>
        </w:rPr>
      </w:pPr>
      <w:r w:rsidRPr="00C843F2">
        <w:rPr>
          <w:rFonts w:ascii="Arial" w:hAnsi="Arial" w:cs="Arial"/>
          <w:lang w:val="en"/>
        </w:rPr>
        <w:t>APP advances are based on the anticipated value of the eligible agricultural products that are either being produced or that are in storage.</w:t>
      </w:r>
      <w:r w:rsidRPr="00C843F2">
        <w:rPr>
          <w:rFonts w:ascii="Arial" w:hAnsi="Arial" w:cs="Arial"/>
        </w:rPr>
        <w:t xml:space="preserve"> Producers can receive up to 50% of the expected value of their production.  </w:t>
      </w:r>
    </w:p>
    <w:p w:rsidR="00416D12" w:rsidRPr="00C843F2" w:rsidRDefault="00416D12" w:rsidP="00A66092">
      <w:pPr>
        <w:spacing w:line="240" w:lineRule="auto"/>
        <w:ind w:left="720"/>
        <w:rPr>
          <w:rFonts w:ascii="Arial" w:hAnsi="Arial" w:cs="Arial"/>
          <w:b/>
        </w:rPr>
      </w:pPr>
      <w:r w:rsidRPr="00C843F2">
        <w:rPr>
          <w:rFonts w:ascii="Arial" w:hAnsi="Arial" w:cs="Arial"/>
        </w:rPr>
        <w:t xml:space="preserve">The advance amounts producers are eligible to receive will be limited by the level of security the producer is able to provide.  </w:t>
      </w:r>
    </w:p>
    <w:p w:rsidR="00416D12" w:rsidRPr="00C843F2" w:rsidRDefault="00416D12" w:rsidP="00A66092">
      <w:pPr>
        <w:spacing w:line="240" w:lineRule="auto"/>
        <w:rPr>
          <w:rFonts w:ascii="Arial" w:hAnsi="Arial" w:cs="Arial"/>
          <w:b/>
        </w:rPr>
      </w:pPr>
      <w:r w:rsidRPr="00C843F2">
        <w:rPr>
          <w:rFonts w:ascii="Arial" w:hAnsi="Arial" w:cs="Arial"/>
          <w:b/>
        </w:rPr>
        <w:t>Q</w:t>
      </w:r>
      <w:r w:rsidR="00AD569B" w:rsidRPr="00C843F2">
        <w:rPr>
          <w:rFonts w:ascii="Arial" w:hAnsi="Arial" w:cs="Arial"/>
          <w:b/>
        </w:rPr>
        <w:t>1</w:t>
      </w:r>
      <w:r w:rsidR="004341CE" w:rsidRPr="00C843F2">
        <w:rPr>
          <w:rFonts w:ascii="Arial" w:hAnsi="Arial" w:cs="Arial"/>
          <w:b/>
        </w:rPr>
        <w:t>8</w:t>
      </w:r>
      <w:r w:rsidRPr="00C843F2">
        <w:rPr>
          <w:rFonts w:ascii="Arial" w:hAnsi="Arial" w:cs="Arial"/>
          <w:b/>
        </w:rPr>
        <w:tab/>
        <w:t>Why is a security required for an advance?</w:t>
      </w:r>
    </w:p>
    <w:p w:rsidR="00416D12" w:rsidRPr="00C843F2" w:rsidRDefault="00416D12" w:rsidP="00A66092">
      <w:pPr>
        <w:spacing w:line="240" w:lineRule="auto"/>
        <w:ind w:left="720"/>
        <w:rPr>
          <w:rFonts w:ascii="Arial" w:hAnsi="Arial" w:cs="Arial"/>
          <w:lang w:val="en"/>
        </w:rPr>
      </w:pPr>
      <w:r w:rsidRPr="00C843F2">
        <w:rPr>
          <w:rFonts w:ascii="Arial" w:hAnsi="Arial" w:cs="Arial"/>
          <w:lang w:val="en"/>
        </w:rPr>
        <w:t>APP advances must be secured to ensure a producer will be able to reimburse their advances. In most instances, the security will be one or a combination of the Federal-Provincial Business Risk Management programs (e.g., AgriInsurance and AgriStability).  Once a commodity is of marketable condition (e.g., harvested crop), then the commodity itself can become the security for the advance.</w:t>
      </w:r>
    </w:p>
    <w:p w:rsidR="00416D12" w:rsidRPr="00C843F2" w:rsidRDefault="00416D12" w:rsidP="00A66092">
      <w:pPr>
        <w:spacing w:line="240" w:lineRule="auto"/>
        <w:rPr>
          <w:rFonts w:ascii="Arial" w:hAnsi="Arial" w:cs="Arial"/>
          <w:b/>
        </w:rPr>
      </w:pPr>
      <w:r w:rsidRPr="00C843F2">
        <w:rPr>
          <w:rFonts w:ascii="Arial" w:hAnsi="Arial" w:cs="Arial"/>
          <w:b/>
        </w:rPr>
        <w:t>Q</w:t>
      </w:r>
      <w:r w:rsidR="00AD569B" w:rsidRPr="00C843F2">
        <w:rPr>
          <w:rFonts w:ascii="Arial" w:hAnsi="Arial" w:cs="Arial"/>
          <w:b/>
        </w:rPr>
        <w:t>1</w:t>
      </w:r>
      <w:r w:rsidR="004341CE" w:rsidRPr="00C843F2">
        <w:rPr>
          <w:rFonts w:ascii="Arial" w:hAnsi="Arial" w:cs="Arial"/>
          <w:b/>
        </w:rPr>
        <w:t>9</w:t>
      </w:r>
      <w:r w:rsidRPr="00C843F2">
        <w:rPr>
          <w:rFonts w:ascii="Arial" w:hAnsi="Arial" w:cs="Arial"/>
          <w:b/>
        </w:rPr>
        <w:tab/>
        <w:t>What are the loan (advance) terms?</w:t>
      </w:r>
    </w:p>
    <w:p w:rsidR="00416D12" w:rsidRPr="00C843F2" w:rsidRDefault="00416D12" w:rsidP="00A66092">
      <w:pPr>
        <w:spacing w:line="240" w:lineRule="auto"/>
        <w:ind w:left="720"/>
        <w:rPr>
          <w:rFonts w:ascii="Arial" w:hAnsi="Arial" w:cs="Arial"/>
          <w:lang w:val="en"/>
        </w:rPr>
      </w:pPr>
      <w:r w:rsidRPr="00C843F2">
        <w:rPr>
          <w:rFonts w:ascii="Arial" w:hAnsi="Arial" w:cs="Arial"/>
          <w:lang w:val="en"/>
        </w:rPr>
        <w:t>The full advance must be repaid within the production period as noted in the repayment agreement signed with the APP administrator. The production period is 18 months for most agricultural products (24 months for cattle and bison).</w:t>
      </w:r>
    </w:p>
    <w:p w:rsidR="00416D12" w:rsidRPr="00C843F2" w:rsidRDefault="00416D12" w:rsidP="00A66092">
      <w:pPr>
        <w:spacing w:line="240" w:lineRule="auto"/>
        <w:rPr>
          <w:rFonts w:ascii="Arial" w:hAnsi="Arial" w:cs="Arial"/>
          <w:b/>
        </w:rPr>
      </w:pPr>
      <w:r w:rsidRPr="00C843F2">
        <w:rPr>
          <w:rFonts w:ascii="Arial" w:hAnsi="Arial" w:cs="Arial"/>
          <w:b/>
        </w:rPr>
        <w:t>Q</w:t>
      </w:r>
      <w:r w:rsidR="004341CE" w:rsidRPr="00C843F2">
        <w:rPr>
          <w:rFonts w:ascii="Arial" w:hAnsi="Arial" w:cs="Arial"/>
          <w:b/>
        </w:rPr>
        <w:t>20</w:t>
      </w:r>
      <w:r w:rsidRPr="00C843F2">
        <w:rPr>
          <w:rFonts w:ascii="Arial" w:hAnsi="Arial" w:cs="Arial"/>
          <w:b/>
        </w:rPr>
        <w:tab/>
        <w:t>How are the advances repaid?</w:t>
      </w:r>
    </w:p>
    <w:p w:rsidR="00416D12" w:rsidRPr="00C843F2" w:rsidRDefault="00416D12" w:rsidP="00A66092">
      <w:pPr>
        <w:spacing w:line="240" w:lineRule="auto"/>
        <w:ind w:left="720"/>
        <w:rPr>
          <w:rFonts w:ascii="Arial" w:hAnsi="Arial" w:cs="Arial"/>
          <w:lang w:val="en"/>
        </w:rPr>
      </w:pPr>
      <w:r w:rsidRPr="00C843F2">
        <w:rPr>
          <w:rFonts w:ascii="Arial" w:hAnsi="Arial" w:cs="Arial"/>
          <w:lang w:val="en"/>
        </w:rPr>
        <w:t xml:space="preserve">Producers must repay their APP advance as they sell the agricultural products on which the advance was made. </w:t>
      </w:r>
    </w:p>
    <w:p w:rsidR="00EA6BAC" w:rsidRPr="00C843F2" w:rsidRDefault="00EA6BAC" w:rsidP="00A66092">
      <w:pPr>
        <w:spacing w:line="240" w:lineRule="auto"/>
        <w:rPr>
          <w:rFonts w:ascii="Arial" w:hAnsi="Arial" w:cs="Arial"/>
          <w:b/>
        </w:rPr>
      </w:pPr>
    </w:p>
    <w:p w:rsidR="00EA6BAC" w:rsidRPr="00C843F2" w:rsidRDefault="00EA6BAC" w:rsidP="00A66092">
      <w:pPr>
        <w:spacing w:line="240" w:lineRule="auto"/>
        <w:rPr>
          <w:rFonts w:ascii="Arial" w:hAnsi="Arial" w:cs="Arial"/>
          <w:b/>
        </w:rPr>
      </w:pPr>
    </w:p>
    <w:p w:rsidR="00EA6BAC" w:rsidRPr="00C843F2" w:rsidRDefault="00EA6BAC" w:rsidP="00A66092">
      <w:pPr>
        <w:spacing w:line="240" w:lineRule="auto"/>
        <w:rPr>
          <w:rFonts w:ascii="Arial" w:hAnsi="Arial" w:cs="Arial"/>
          <w:b/>
        </w:rPr>
      </w:pPr>
    </w:p>
    <w:p w:rsidR="00EA6BAC" w:rsidRPr="00C843F2" w:rsidRDefault="00EA6BAC" w:rsidP="00A66092">
      <w:pPr>
        <w:spacing w:line="240" w:lineRule="auto"/>
        <w:rPr>
          <w:rFonts w:ascii="Arial" w:hAnsi="Arial" w:cs="Arial"/>
          <w:b/>
        </w:rPr>
      </w:pPr>
    </w:p>
    <w:p w:rsidR="00EE0D0B" w:rsidRPr="00C843F2" w:rsidRDefault="00EE0D0B" w:rsidP="00A66092">
      <w:pPr>
        <w:spacing w:line="240" w:lineRule="auto"/>
        <w:rPr>
          <w:rFonts w:ascii="Arial" w:hAnsi="Arial" w:cs="Arial"/>
          <w:b/>
        </w:rPr>
      </w:pPr>
      <w:r w:rsidRPr="00C843F2">
        <w:rPr>
          <w:rFonts w:ascii="Arial" w:hAnsi="Arial" w:cs="Arial"/>
          <w:b/>
        </w:rPr>
        <w:lastRenderedPageBreak/>
        <w:t>Q</w:t>
      </w:r>
      <w:r w:rsidR="004341CE" w:rsidRPr="00C843F2">
        <w:rPr>
          <w:rFonts w:ascii="Arial" w:hAnsi="Arial" w:cs="Arial"/>
          <w:b/>
        </w:rPr>
        <w:t>21</w:t>
      </w:r>
      <w:r w:rsidRPr="00C843F2">
        <w:rPr>
          <w:rFonts w:ascii="Arial" w:hAnsi="Arial" w:cs="Arial"/>
          <w:b/>
        </w:rPr>
        <w:tab/>
        <w:t>What is the role of APP Administrators?</w:t>
      </w:r>
    </w:p>
    <w:p w:rsidR="00CA5283" w:rsidRPr="00C843F2" w:rsidRDefault="00EE0D0B" w:rsidP="00A66092">
      <w:pPr>
        <w:spacing w:line="240" w:lineRule="auto"/>
        <w:ind w:left="720"/>
        <w:rPr>
          <w:rFonts w:ascii="Arial" w:hAnsi="Arial" w:cs="Arial"/>
          <w:lang w:val="en"/>
        </w:rPr>
      </w:pPr>
      <w:r w:rsidRPr="00C843F2">
        <w:rPr>
          <w:rFonts w:ascii="Arial" w:hAnsi="Arial" w:cs="Arial"/>
          <w:lang w:val="en"/>
        </w:rPr>
        <w:t xml:space="preserve">APP Administrators sign annual </w:t>
      </w:r>
      <w:r w:rsidR="00661256" w:rsidRPr="00C843F2">
        <w:rPr>
          <w:rFonts w:ascii="Arial" w:hAnsi="Arial" w:cs="Arial"/>
          <w:lang w:val="en"/>
        </w:rPr>
        <w:t xml:space="preserve">tripartite </w:t>
      </w:r>
      <w:r w:rsidRPr="00C843F2">
        <w:rPr>
          <w:rFonts w:ascii="Arial" w:hAnsi="Arial" w:cs="Arial"/>
          <w:lang w:val="en"/>
        </w:rPr>
        <w:t xml:space="preserve">agreements with their </w:t>
      </w:r>
      <w:r w:rsidR="0077202E" w:rsidRPr="00C843F2">
        <w:rPr>
          <w:rFonts w:ascii="Arial" w:hAnsi="Arial" w:cs="Arial"/>
          <w:lang w:val="en"/>
        </w:rPr>
        <w:t xml:space="preserve">Financial Institution </w:t>
      </w:r>
      <w:r w:rsidRPr="00C843F2">
        <w:rPr>
          <w:rFonts w:ascii="Arial" w:hAnsi="Arial" w:cs="Arial"/>
          <w:lang w:val="en"/>
        </w:rPr>
        <w:t>and the Minister of Agriculture</w:t>
      </w:r>
      <w:r w:rsidR="00DE5B6A" w:rsidRPr="00C843F2">
        <w:rPr>
          <w:rFonts w:ascii="Arial" w:hAnsi="Arial" w:cs="Arial"/>
          <w:lang w:val="en"/>
        </w:rPr>
        <w:t>,</w:t>
      </w:r>
      <w:r w:rsidRPr="00C843F2">
        <w:rPr>
          <w:rFonts w:ascii="Arial" w:hAnsi="Arial" w:cs="Arial"/>
          <w:lang w:val="en"/>
        </w:rPr>
        <w:t xml:space="preserve"> which authorizes them to deliver the program to producers.  Once the</w:t>
      </w:r>
      <w:r w:rsidR="0070603D" w:rsidRPr="00C843F2">
        <w:rPr>
          <w:rFonts w:ascii="Arial" w:hAnsi="Arial" w:cs="Arial"/>
          <w:lang w:val="en"/>
        </w:rPr>
        <w:t>ir</w:t>
      </w:r>
      <w:r w:rsidRPr="00C843F2">
        <w:rPr>
          <w:rFonts w:ascii="Arial" w:hAnsi="Arial" w:cs="Arial"/>
          <w:lang w:val="en"/>
        </w:rPr>
        <w:t xml:space="preserve"> agreement is signed, APP Administrators become responsible for the day-to-day delivery of the program. They assess a producer’s eligibility, coordinate the application process, determine advance amounts and manage the producer’s file until full repayment</w:t>
      </w:r>
      <w:r w:rsidR="00A17010" w:rsidRPr="00C843F2">
        <w:rPr>
          <w:rFonts w:ascii="Arial" w:hAnsi="Arial" w:cs="Arial"/>
          <w:lang w:val="en"/>
        </w:rPr>
        <w:t>, while respecting the terms and conditions of their agreements</w:t>
      </w:r>
      <w:r w:rsidR="00B91031" w:rsidRPr="00C843F2">
        <w:rPr>
          <w:rFonts w:ascii="Arial" w:hAnsi="Arial" w:cs="Arial"/>
          <w:lang w:val="en"/>
        </w:rPr>
        <w:t>.</w:t>
      </w:r>
      <w:r w:rsidRPr="00C843F2">
        <w:rPr>
          <w:rFonts w:ascii="Arial" w:hAnsi="Arial" w:cs="Arial"/>
          <w:lang w:val="en"/>
        </w:rPr>
        <w:t xml:space="preserve"> </w:t>
      </w:r>
    </w:p>
    <w:p w:rsidR="00EE0D0B" w:rsidRPr="00C843F2" w:rsidRDefault="00EE0D0B" w:rsidP="00A66092">
      <w:pPr>
        <w:spacing w:line="240" w:lineRule="auto"/>
        <w:rPr>
          <w:rFonts w:ascii="Arial" w:hAnsi="Arial" w:cs="Arial"/>
          <w:b/>
        </w:rPr>
      </w:pPr>
      <w:r w:rsidRPr="00C843F2">
        <w:rPr>
          <w:rFonts w:ascii="Arial" w:hAnsi="Arial" w:cs="Arial"/>
          <w:b/>
        </w:rPr>
        <w:t>Q</w:t>
      </w:r>
      <w:r w:rsidR="00B3155A" w:rsidRPr="00C843F2">
        <w:rPr>
          <w:rFonts w:ascii="Arial" w:hAnsi="Arial" w:cs="Arial"/>
          <w:b/>
        </w:rPr>
        <w:t>2</w:t>
      </w:r>
      <w:r w:rsidR="004341CE" w:rsidRPr="00C843F2">
        <w:rPr>
          <w:rFonts w:ascii="Arial" w:hAnsi="Arial" w:cs="Arial"/>
          <w:b/>
        </w:rPr>
        <w:t>2</w:t>
      </w:r>
      <w:r w:rsidRPr="00C843F2">
        <w:rPr>
          <w:rFonts w:ascii="Arial" w:hAnsi="Arial" w:cs="Arial"/>
          <w:b/>
        </w:rPr>
        <w:tab/>
        <w:t xml:space="preserve">What is the role of the </w:t>
      </w:r>
      <w:r w:rsidR="00CA5FB3" w:rsidRPr="00C843F2">
        <w:rPr>
          <w:rFonts w:ascii="Arial" w:hAnsi="Arial" w:cs="Arial"/>
          <w:b/>
        </w:rPr>
        <w:t>F</w:t>
      </w:r>
      <w:r w:rsidRPr="00C843F2">
        <w:rPr>
          <w:rFonts w:ascii="Arial" w:hAnsi="Arial" w:cs="Arial"/>
          <w:b/>
        </w:rPr>
        <w:t xml:space="preserve">ederal </w:t>
      </w:r>
      <w:r w:rsidR="00CA5FB3" w:rsidRPr="00C843F2">
        <w:rPr>
          <w:rFonts w:ascii="Arial" w:hAnsi="Arial" w:cs="Arial"/>
          <w:b/>
        </w:rPr>
        <w:t>G</w:t>
      </w:r>
      <w:r w:rsidRPr="00C843F2">
        <w:rPr>
          <w:rFonts w:ascii="Arial" w:hAnsi="Arial" w:cs="Arial"/>
          <w:b/>
        </w:rPr>
        <w:t>overnment?</w:t>
      </w:r>
    </w:p>
    <w:p w:rsidR="00EE0D0B" w:rsidRPr="00C843F2" w:rsidRDefault="0077202E" w:rsidP="00A66092">
      <w:pPr>
        <w:spacing w:line="240" w:lineRule="auto"/>
        <w:ind w:left="720"/>
        <w:rPr>
          <w:rFonts w:ascii="Arial" w:hAnsi="Arial" w:cs="Arial"/>
        </w:rPr>
      </w:pPr>
      <w:r w:rsidRPr="00C843F2">
        <w:rPr>
          <w:rFonts w:ascii="Arial" w:hAnsi="Arial" w:cs="Arial"/>
        </w:rPr>
        <w:t xml:space="preserve">The Federal Government pays </w:t>
      </w:r>
      <w:r w:rsidR="00EE0D0B" w:rsidRPr="00C843F2">
        <w:rPr>
          <w:rFonts w:ascii="Arial" w:hAnsi="Arial" w:cs="Arial"/>
        </w:rPr>
        <w:t xml:space="preserve">the interest on the </w:t>
      </w:r>
      <w:r w:rsidR="002C5C49" w:rsidRPr="00C843F2">
        <w:rPr>
          <w:rFonts w:ascii="Arial" w:hAnsi="Arial" w:cs="Arial"/>
        </w:rPr>
        <w:t xml:space="preserve">first </w:t>
      </w:r>
      <w:r w:rsidR="003432F5" w:rsidRPr="00C843F2">
        <w:rPr>
          <w:rFonts w:ascii="Arial" w:hAnsi="Arial" w:cs="Arial"/>
        </w:rPr>
        <w:t>$100,000</w:t>
      </w:r>
      <w:r w:rsidR="002C5C49" w:rsidRPr="00C843F2">
        <w:rPr>
          <w:rFonts w:ascii="Arial" w:hAnsi="Arial" w:cs="Arial"/>
        </w:rPr>
        <w:t xml:space="preserve"> of the advanc</w:t>
      </w:r>
      <w:r w:rsidR="003432F5" w:rsidRPr="00C843F2">
        <w:rPr>
          <w:rFonts w:ascii="Arial" w:hAnsi="Arial" w:cs="Arial"/>
        </w:rPr>
        <w:t>es. For the 2019 program year, t</w:t>
      </w:r>
      <w:r w:rsidR="002C5C49" w:rsidRPr="00C843F2">
        <w:rPr>
          <w:rFonts w:ascii="Arial" w:hAnsi="Arial" w:cs="Arial"/>
        </w:rPr>
        <w:t xml:space="preserve">he </w:t>
      </w:r>
      <w:r w:rsidR="00A17010" w:rsidRPr="00C843F2">
        <w:rPr>
          <w:rFonts w:ascii="Arial" w:hAnsi="Arial" w:cs="Arial"/>
        </w:rPr>
        <w:t xml:space="preserve">interest-free </w:t>
      </w:r>
      <w:r w:rsidR="002C5C49" w:rsidRPr="00C843F2">
        <w:rPr>
          <w:rFonts w:ascii="Arial" w:hAnsi="Arial" w:cs="Arial"/>
        </w:rPr>
        <w:t xml:space="preserve">portion </w:t>
      </w:r>
      <w:r w:rsidR="003432F5" w:rsidRPr="00C843F2">
        <w:rPr>
          <w:rFonts w:ascii="Arial" w:hAnsi="Arial" w:cs="Arial"/>
        </w:rPr>
        <w:t>for canola advances will</w:t>
      </w:r>
      <w:r w:rsidR="002C5C49" w:rsidRPr="00C843F2">
        <w:rPr>
          <w:rFonts w:ascii="Arial" w:hAnsi="Arial" w:cs="Arial"/>
        </w:rPr>
        <w:t xml:space="preserve"> increase from </w:t>
      </w:r>
      <w:r w:rsidR="00A17010" w:rsidRPr="00C843F2">
        <w:rPr>
          <w:rFonts w:ascii="Arial" w:hAnsi="Arial" w:cs="Arial"/>
        </w:rPr>
        <w:t xml:space="preserve">the </w:t>
      </w:r>
      <w:r w:rsidR="00EE0D0B" w:rsidRPr="00C843F2">
        <w:rPr>
          <w:rFonts w:ascii="Arial" w:hAnsi="Arial" w:cs="Arial"/>
        </w:rPr>
        <w:t>first</w:t>
      </w:r>
      <w:r w:rsidR="00A17010" w:rsidRPr="00C843F2">
        <w:rPr>
          <w:rFonts w:ascii="Arial" w:hAnsi="Arial" w:cs="Arial"/>
        </w:rPr>
        <w:t xml:space="preserve"> $100,00</w:t>
      </w:r>
      <w:r w:rsidR="002C5C49" w:rsidRPr="00C843F2">
        <w:rPr>
          <w:rFonts w:ascii="Arial" w:hAnsi="Arial" w:cs="Arial"/>
        </w:rPr>
        <w:t>0</w:t>
      </w:r>
      <w:r w:rsidR="00EE0D0B" w:rsidRPr="00C843F2">
        <w:rPr>
          <w:rFonts w:ascii="Arial" w:hAnsi="Arial" w:cs="Arial"/>
        </w:rPr>
        <w:t xml:space="preserve"> </w:t>
      </w:r>
      <w:r w:rsidR="002C5C49" w:rsidRPr="00C843F2">
        <w:rPr>
          <w:rFonts w:ascii="Arial" w:hAnsi="Arial" w:cs="Arial"/>
        </w:rPr>
        <w:t xml:space="preserve">to the </w:t>
      </w:r>
      <w:r w:rsidR="00A17010" w:rsidRPr="00C843F2">
        <w:rPr>
          <w:rFonts w:ascii="Arial" w:hAnsi="Arial" w:cs="Arial"/>
        </w:rPr>
        <w:t xml:space="preserve">first </w:t>
      </w:r>
      <w:r w:rsidR="00EE0D0B" w:rsidRPr="00C843F2">
        <w:rPr>
          <w:rFonts w:ascii="Arial" w:hAnsi="Arial" w:cs="Arial"/>
        </w:rPr>
        <w:t>$</w:t>
      </w:r>
      <w:r w:rsidR="003432F5" w:rsidRPr="00C843F2">
        <w:rPr>
          <w:rFonts w:ascii="Arial" w:hAnsi="Arial" w:cs="Arial"/>
        </w:rPr>
        <w:t>5</w:t>
      </w:r>
      <w:r w:rsidR="00EE0D0B" w:rsidRPr="00C843F2">
        <w:rPr>
          <w:rFonts w:ascii="Arial" w:hAnsi="Arial" w:cs="Arial"/>
        </w:rPr>
        <w:t>00,000</w:t>
      </w:r>
      <w:r w:rsidR="002C5C49" w:rsidRPr="00C843F2">
        <w:rPr>
          <w:rFonts w:ascii="Arial" w:hAnsi="Arial" w:cs="Arial"/>
        </w:rPr>
        <w:t xml:space="preserve"> of the advances. </w:t>
      </w:r>
      <w:r w:rsidRPr="00C843F2">
        <w:rPr>
          <w:rFonts w:ascii="Arial" w:hAnsi="Arial" w:cs="Arial"/>
        </w:rPr>
        <w:t>Further, the Government guarantee</w:t>
      </w:r>
      <w:r w:rsidR="002C5C49" w:rsidRPr="00C843F2">
        <w:rPr>
          <w:rFonts w:ascii="Arial" w:hAnsi="Arial" w:cs="Arial"/>
        </w:rPr>
        <w:t>s</w:t>
      </w:r>
      <w:r w:rsidRPr="00C843F2">
        <w:rPr>
          <w:rFonts w:ascii="Arial" w:hAnsi="Arial" w:cs="Arial"/>
        </w:rPr>
        <w:t xml:space="preserve"> to the lender </w:t>
      </w:r>
      <w:r w:rsidR="00A17010" w:rsidRPr="00C843F2">
        <w:rPr>
          <w:rFonts w:ascii="Arial" w:hAnsi="Arial" w:cs="Arial"/>
        </w:rPr>
        <w:t xml:space="preserve">(i.e., financial institution) </w:t>
      </w:r>
      <w:r w:rsidR="002C5C49" w:rsidRPr="00C843F2">
        <w:rPr>
          <w:rFonts w:ascii="Arial" w:hAnsi="Arial" w:cs="Arial"/>
        </w:rPr>
        <w:t xml:space="preserve">the total </w:t>
      </w:r>
      <w:r w:rsidR="00872E52" w:rsidRPr="00C843F2">
        <w:rPr>
          <w:rFonts w:ascii="Arial" w:hAnsi="Arial" w:cs="Arial"/>
        </w:rPr>
        <w:t>a</w:t>
      </w:r>
      <w:r w:rsidR="002C5C49" w:rsidRPr="00C843F2">
        <w:rPr>
          <w:rFonts w:ascii="Arial" w:hAnsi="Arial" w:cs="Arial"/>
        </w:rPr>
        <w:t>mounts advanced to the producers</w:t>
      </w:r>
      <w:r w:rsidR="00DE5B6A" w:rsidRPr="00C843F2">
        <w:rPr>
          <w:rFonts w:ascii="Arial" w:hAnsi="Arial" w:cs="Arial"/>
        </w:rPr>
        <w:t xml:space="preserve">, which allows producers to receive advances at a low interest rate. </w:t>
      </w:r>
      <w:r w:rsidR="00BD75FA" w:rsidRPr="00C843F2">
        <w:rPr>
          <w:rFonts w:ascii="Arial" w:hAnsi="Arial" w:cs="Arial"/>
        </w:rPr>
        <w:t>Lastly, the Government provides oversight to help ensure that APP Administrators comply with the requirements of their agreements.</w:t>
      </w:r>
    </w:p>
    <w:p w:rsidR="007B2DD7" w:rsidRPr="00C843F2" w:rsidRDefault="007B2DD7" w:rsidP="00A66092">
      <w:pPr>
        <w:spacing w:line="240" w:lineRule="auto"/>
        <w:rPr>
          <w:rFonts w:ascii="Arial" w:hAnsi="Arial" w:cs="Arial"/>
          <w:b/>
        </w:rPr>
      </w:pPr>
      <w:r w:rsidRPr="00C843F2">
        <w:rPr>
          <w:rFonts w:ascii="Arial" w:hAnsi="Arial" w:cs="Arial"/>
          <w:b/>
        </w:rPr>
        <w:t>Q</w:t>
      </w:r>
      <w:r w:rsidR="00B3155A" w:rsidRPr="00C843F2">
        <w:rPr>
          <w:rFonts w:ascii="Arial" w:hAnsi="Arial" w:cs="Arial"/>
          <w:b/>
        </w:rPr>
        <w:t>2</w:t>
      </w:r>
      <w:r w:rsidR="004341CE" w:rsidRPr="00C843F2">
        <w:rPr>
          <w:rFonts w:ascii="Arial" w:hAnsi="Arial" w:cs="Arial"/>
          <w:b/>
        </w:rPr>
        <w:t>3</w:t>
      </w:r>
      <w:r w:rsidRPr="00C843F2">
        <w:rPr>
          <w:rFonts w:ascii="Arial" w:hAnsi="Arial" w:cs="Arial"/>
          <w:b/>
        </w:rPr>
        <w:tab/>
        <w:t xml:space="preserve">How many producers participate in the program? </w:t>
      </w:r>
    </w:p>
    <w:p w:rsidR="007B2DD7" w:rsidRPr="00C843F2" w:rsidRDefault="007B2DD7" w:rsidP="00A66092">
      <w:pPr>
        <w:spacing w:line="240" w:lineRule="auto"/>
        <w:ind w:left="720"/>
        <w:rPr>
          <w:rFonts w:ascii="Arial" w:hAnsi="Arial" w:cs="Arial"/>
        </w:rPr>
      </w:pPr>
      <w:r w:rsidRPr="00C843F2">
        <w:rPr>
          <w:rFonts w:ascii="Arial" w:hAnsi="Arial" w:cs="Arial"/>
        </w:rPr>
        <w:t>There were approximately 21,000 producers who participated in the program in 2018.</w:t>
      </w:r>
    </w:p>
    <w:p w:rsidR="007B2DD7" w:rsidRPr="00C843F2" w:rsidRDefault="007B2DD7" w:rsidP="00A66092">
      <w:pPr>
        <w:spacing w:line="240" w:lineRule="auto"/>
        <w:rPr>
          <w:rFonts w:ascii="Arial" w:hAnsi="Arial" w:cs="Arial"/>
          <w:b/>
        </w:rPr>
      </w:pPr>
      <w:r w:rsidRPr="00C843F2">
        <w:rPr>
          <w:rFonts w:ascii="Arial" w:hAnsi="Arial" w:cs="Arial"/>
          <w:b/>
        </w:rPr>
        <w:t>Q</w:t>
      </w:r>
      <w:r w:rsidR="00B3155A" w:rsidRPr="00C843F2">
        <w:rPr>
          <w:rFonts w:ascii="Arial" w:hAnsi="Arial" w:cs="Arial"/>
          <w:b/>
        </w:rPr>
        <w:t>2</w:t>
      </w:r>
      <w:r w:rsidR="004341CE" w:rsidRPr="00C843F2">
        <w:rPr>
          <w:rFonts w:ascii="Arial" w:hAnsi="Arial" w:cs="Arial"/>
          <w:b/>
        </w:rPr>
        <w:t>4</w:t>
      </w:r>
      <w:r w:rsidRPr="00C843F2">
        <w:rPr>
          <w:rFonts w:ascii="Arial" w:hAnsi="Arial" w:cs="Arial"/>
          <w:b/>
        </w:rPr>
        <w:tab/>
        <w:t xml:space="preserve">What is the average value of the advances? </w:t>
      </w:r>
    </w:p>
    <w:p w:rsidR="007B2DD7" w:rsidRPr="00C843F2" w:rsidRDefault="007B2DD7" w:rsidP="00A66092">
      <w:pPr>
        <w:spacing w:line="240" w:lineRule="auto"/>
        <w:ind w:left="720"/>
        <w:rPr>
          <w:rFonts w:ascii="Arial" w:hAnsi="Arial" w:cs="Arial"/>
        </w:rPr>
      </w:pPr>
      <w:r w:rsidRPr="00C843F2">
        <w:rPr>
          <w:rFonts w:ascii="Arial" w:hAnsi="Arial" w:cs="Arial"/>
        </w:rPr>
        <w:t>The average advance was approximately $108,000 in 2018.</w:t>
      </w:r>
    </w:p>
    <w:p w:rsidR="007237AF" w:rsidRPr="00C843F2" w:rsidRDefault="007237AF" w:rsidP="00A66092">
      <w:pPr>
        <w:spacing w:line="240" w:lineRule="auto"/>
        <w:rPr>
          <w:rFonts w:ascii="Arial" w:hAnsi="Arial" w:cs="Arial"/>
        </w:rPr>
      </w:pPr>
    </w:p>
    <w:sectPr w:rsidR="007237AF" w:rsidRPr="00C843F2">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CFD" w:rsidRDefault="005C1CFD" w:rsidP="00965A6F">
      <w:pPr>
        <w:spacing w:after="0" w:line="240" w:lineRule="auto"/>
      </w:pPr>
      <w:r>
        <w:separator/>
      </w:r>
    </w:p>
  </w:endnote>
  <w:endnote w:type="continuationSeparator" w:id="0">
    <w:p w:rsidR="005C1CFD" w:rsidRDefault="005C1CFD" w:rsidP="0096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527525"/>
      <w:docPartObj>
        <w:docPartGallery w:val="Page Numbers (Bottom of Page)"/>
        <w:docPartUnique/>
      </w:docPartObj>
    </w:sdtPr>
    <w:sdtEndPr>
      <w:rPr>
        <w:color w:val="7F7F7F" w:themeColor="background1" w:themeShade="7F"/>
        <w:spacing w:val="60"/>
      </w:rPr>
    </w:sdtEndPr>
    <w:sdtContent>
      <w:p w:rsidR="00965A6F" w:rsidRDefault="00965A6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21B73" w:rsidRPr="00221B73">
          <w:rPr>
            <w:b/>
            <w:bCs/>
            <w:noProof/>
          </w:rPr>
          <w:t>4</w:t>
        </w:r>
        <w:r>
          <w:rPr>
            <w:b/>
            <w:bCs/>
            <w:noProof/>
          </w:rPr>
          <w:fldChar w:fldCharType="end"/>
        </w:r>
        <w:r>
          <w:rPr>
            <w:b/>
            <w:bCs/>
          </w:rPr>
          <w:t xml:space="preserve"> | </w:t>
        </w:r>
        <w:r>
          <w:rPr>
            <w:color w:val="7F7F7F" w:themeColor="background1" w:themeShade="7F"/>
            <w:spacing w:val="60"/>
          </w:rPr>
          <w:t>Page</w:t>
        </w:r>
      </w:p>
    </w:sdtContent>
  </w:sdt>
  <w:p w:rsidR="00965A6F" w:rsidRDefault="0096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CFD" w:rsidRDefault="005C1CFD" w:rsidP="00965A6F">
      <w:pPr>
        <w:spacing w:after="0" w:line="240" w:lineRule="auto"/>
      </w:pPr>
      <w:r>
        <w:separator/>
      </w:r>
    </w:p>
  </w:footnote>
  <w:footnote w:type="continuationSeparator" w:id="0">
    <w:p w:rsidR="005C1CFD" w:rsidRDefault="005C1CFD" w:rsidP="00965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283" w:rsidRDefault="00C843F2">
    <w:pPr>
      <w:pStyle w:val="Header"/>
    </w:pPr>
    <w:r>
      <w:t>June 2</w:t>
    </w:r>
    <w:r w:rsidR="00CA5283">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B7D"/>
    <w:multiLevelType w:val="hybridMultilevel"/>
    <w:tmpl w:val="11509C9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78478A"/>
    <w:multiLevelType w:val="hybridMultilevel"/>
    <w:tmpl w:val="C0BEC21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F15331"/>
    <w:multiLevelType w:val="hybridMultilevel"/>
    <w:tmpl w:val="3D2C243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182D7F"/>
    <w:multiLevelType w:val="hybridMultilevel"/>
    <w:tmpl w:val="D898D9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50744A2"/>
    <w:multiLevelType w:val="hybridMultilevel"/>
    <w:tmpl w:val="A2367176"/>
    <w:lvl w:ilvl="0" w:tplc="A86CD8A6">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E99561C"/>
    <w:multiLevelType w:val="hybridMultilevel"/>
    <w:tmpl w:val="71D45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F76595"/>
    <w:multiLevelType w:val="hybridMultilevel"/>
    <w:tmpl w:val="8A647E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4D431F6"/>
    <w:multiLevelType w:val="hybridMultilevel"/>
    <w:tmpl w:val="DBDAF6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2103953"/>
    <w:multiLevelType w:val="hybridMultilevel"/>
    <w:tmpl w:val="D9F051D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73D649F"/>
    <w:multiLevelType w:val="hybridMultilevel"/>
    <w:tmpl w:val="F0184B78"/>
    <w:lvl w:ilvl="0" w:tplc="10090011">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198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6195B96"/>
    <w:multiLevelType w:val="hybridMultilevel"/>
    <w:tmpl w:val="F14230CC"/>
    <w:lvl w:ilvl="0" w:tplc="10090011">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DE47935"/>
    <w:multiLevelType w:val="hybridMultilevel"/>
    <w:tmpl w:val="6EECAB6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7"/>
  </w:num>
  <w:num w:numId="2">
    <w:abstractNumId w:val="2"/>
  </w:num>
  <w:num w:numId="3">
    <w:abstractNumId w:val="10"/>
  </w:num>
  <w:num w:numId="4">
    <w:abstractNumId w:val="5"/>
  </w:num>
  <w:num w:numId="5">
    <w:abstractNumId w:val="9"/>
  </w:num>
  <w:num w:numId="6">
    <w:abstractNumId w:val="0"/>
  </w:num>
  <w:num w:numId="7">
    <w:abstractNumId w:val="11"/>
  </w:num>
  <w:num w:numId="8">
    <w:abstractNumId w:val="1"/>
  </w:num>
  <w:num w:numId="9">
    <w:abstractNumId w:val="6"/>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AD"/>
    <w:rsid w:val="00005BDF"/>
    <w:rsid w:val="000207C1"/>
    <w:rsid w:val="00044C61"/>
    <w:rsid w:val="00053189"/>
    <w:rsid w:val="00092EB9"/>
    <w:rsid w:val="00095A39"/>
    <w:rsid w:val="000A51C0"/>
    <w:rsid w:val="000C0376"/>
    <w:rsid w:val="000D22DE"/>
    <w:rsid w:val="000D28F8"/>
    <w:rsid w:val="000E7F82"/>
    <w:rsid w:val="00124395"/>
    <w:rsid w:val="00131319"/>
    <w:rsid w:val="00135344"/>
    <w:rsid w:val="00137920"/>
    <w:rsid w:val="00150A0C"/>
    <w:rsid w:val="001701D9"/>
    <w:rsid w:val="001750D6"/>
    <w:rsid w:val="0019723E"/>
    <w:rsid w:val="001A0F24"/>
    <w:rsid w:val="001B1898"/>
    <w:rsid w:val="001B75D2"/>
    <w:rsid w:val="001C4C46"/>
    <w:rsid w:val="00202195"/>
    <w:rsid w:val="00212B9C"/>
    <w:rsid w:val="00217799"/>
    <w:rsid w:val="00221B73"/>
    <w:rsid w:val="00221F6F"/>
    <w:rsid w:val="002227B9"/>
    <w:rsid w:val="0023114D"/>
    <w:rsid w:val="00234895"/>
    <w:rsid w:val="002417B7"/>
    <w:rsid w:val="0025383F"/>
    <w:rsid w:val="00265F63"/>
    <w:rsid w:val="002741FF"/>
    <w:rsid w:val="00284F7B"/>
    <w:rsid w:val="002913D3"/>
    <w:rsid w:val="002B7172"/>
    <w:rsid w:val="002C5C49"/>
    <w:rsid w:val="002D2F11"/>
    <w:rsid w:val="002E0509"/>
    <w:rsid w:val="00302A6E"/>
    <w:rsid w:val="00304020"/>
    <w:rsid w:val="00307DBB"/>
    <w:rsid w:val="003255C3"/>
    <w:rsid w:val="00336F99"/>
    <w:rsid w:val="003432F5"/>
    <w:rsid w:val="00357C50"/>
    <w:rsid w:val="00377F9D"/>
    <w:rsid w:val="003813AD"/>
    <w:rsid w:val="003867D5"/>
    <w:rsid w:val="003964B5"/>
    <w:rsid w:val="003A4ADA"/>
    <w:rsid w:val="003A6602"/>
    <w:rsid w:val="003B777B"/>
    <w:rsid w:val="003E0E35"/>
    <w:rsid w:val="003E3AF0"/>
    <w:rsid w:val="003F1CDA"/>
    <w:rsid w:val="003F4C71"/>
    <w:rsid w:val="004018DE"/>
    <w:rsid w:val="00416D12"/>
    <w:rsid w:val="00420FAE"/>
    <w:rsid w:val="004224B0"/>
    <w:rsid w:val="004341CE"/>
    <w:rsid w:val="00436FAD"/>
    <w:rsid w:val="00444C81"/>
    <w:rsid w:val="00446E8B"/>
    <w:rsid w:val="00447E57"/>
    <w:rsid w:val="00454578"/>
    <w:rsid w:val="00493F91"/>
    <w:rsid w:val="004A10B2"/>
    <w:rsid w:val="004A28A6"/>
    <w:rsid w:val="004B051A"/>
    <w:rsid w:val="004D2A0C"/>
    <w:rsid w:val="004D473C"/>
    <w:rsid w:val="004D533D"/>
    <w:rsid w:val="004D60C1"/>
    <w:rsid w:val="004F7DD2"/>
    <w:rsid w:val="00504AB4"/>
    <w:rsid w:val="005149F7"/>
    <w:rsid w:val="0057044F"/>
    <w:rsid w:val="00570FED"/>
    <w:rsid w:val="005860B5"/>
    <w:rsid w:val="005B0615"/>
    <w:rsid w:val="005B261F"/>
    <w:rsid w:val="005C14E9"/>
    <w:rsid w:val="005C1CFD"/>
    <w:rsid w:val="005D14B7"/>
    <w:rsid w:val="005D47C2"/>
    <w:rsid w:val="005D7C66"/>
    <w:rsid w:val="005E22F9"/>
    <w:rsid w:val="005F22EC"/>
    <w:rsid w:val="005F7A3F"/>
    <w:rsid w:val="0060157E"/>
    <w:rsid w:val="00611085"/>
    <w:rsid w:val="006146C3"/>
    <w:rsid w:val="00622A75"/>
    <w:rsid w:val="00643F29"/>
    <w:rsid w:val="006458EE"/>
    <w:rsid w:val="00657653"/>
    <w:rsid w:val="00661256"/>
    <w:rsid w:val="006643FB"/>
    <w:rsid w:val="0066578D"/>
    <w:rsid w:val="006A3E00"/>
    <w:rsid w:val="006E0B22"/>
    <w:rsid w:val="006E3DB4"/>
    <w:rsid w:val="006F500F"/>
    <w:rsid w:val="006F556C"/>
    <w:rsid w:val="0070603D"/>
    <w:rsid w:val="00710F66"/>
    <w:rsid w:val="00712B75"/>
    <w:rsid w:val="00713B52"/>
    <w:rsid w:val="00716001"/>
    <w:rsid w:val="007237AF"/>
    <w:rsid w:val="00723869"/>
    <w:rsid w:val="00735BA7"/>
    <w:rsid w:val="007433EA"/>
    <w:rsid w:val="007453AE"/>
    <w:rsid w:val="00751496"/>
    <w:rsid w:val="0077202E"/>
    <w:rsid w:val="00777BB9"/>
    <w:rsid w:val="00780754"/>
    <w:rsid w:val="007824E3"/>
    <w:rsid w:val="00782D7F"/>
    <w:rsid w:val="007B2DD7"/>
    <w:rsid w:val="007B6446"/>
    <w:rsid w:val="007C3709"/>
    <w:rsid w:val="007C4818"/>
    <w:rsid w:val="007D4AE5"/>
    <w:rsid w:val="007F3D48"/>
    <w:rsid w:val="00800BFF"/>
    <w:rsid w:val="0080223E"/>
    <w:rsid w:val="00830336"/>
    <w:rsid w:val="0087120B"/>
    <w:rsid w:val="00872E52"/>
    <w:rsid w:val="00877845"/>
    <w:rsid w:val="008A07C7"/>
    <w:rsid w:val="008C29B5"/>
    <w:rsid w:val="008E1096"/>
    <w:rsid w:val="008E28B9"/>
    <w:rsid w:val="00901623"/>
    <w:rsid w:val="009130E4"/>
    <w:rsid w:val="00914159"/>
    <w:rsid w:val="00916B81"/>
    <w:rsid w:val="0093335D"/>
    <w:rsid w:val="009341F8"/>
    <w:rsid w:val="00936540"/>
    <w:rsid w:val="00965A6F"/>
    <w:rsid w:val="009841DE"/>
    <w:rsid w:val="00987B1D"/>
    <w:rsid w:val="009B1E65"/>
    <w:rsid w:val="009D0CEC"/>
    <w:rsid w:val="009D4754"/>
    <w:rsid w:val="009D6099"/>
    <w:rsid w:val="009F7D8F"/>
    <w:rsid w:val="00A162B1"/>
    <w:rsid w:val="00A17010"/>
    <w:rsid w:val="00A24EFB"/>
    <w:rsid w:val="00A33E46"/>
    <w:rsid w:val="00A34197"/>
    <w:rsid w:val="00A34A14"/>
    <w:rsid w:val="00A36BEF"/>
    <w:rsid w:val="00A3777C"/>
    <w:rsid w:val="00A66092"/>
    <w:rsid w:val="00A72758"/>
    <w:rsid w:val="00A972BC"/>
    <w:rsid w:val="00AA1E40"/>
    <w:rsid w:val="00AA70DA"/>
    <w:rsid w:val="00AB01A5"/>
    <w:rsid w:val="00AB3523"/>
    <w:rsid w:val="00AB5B04"/>
    <w:rsid w:val="00AB6F5A"/>
    <w:rsid w:val="00AD569B"/>
    <w:rsid w:val="00AD7339"/>
    <w:rsid w:val="00AE24E4"/>
    <w:rsid w:val="00AF769A"/>
    <w:rsid w:val="00B052AC"/>
    <w:rsid w:val="00B13552"/>
    <w:rsid w:val="00B3155A"/>
    <w:rsid w:val="00B44F60"/>
    <w:rsid w:val="00B51ADC"/>
    <w:rsid w:val="00B526F8"/>
    <w:rsid w:val="00B60A7B"/>
    <w:rsid w:val="00B6634B"/>
    <w:rsid w:val="00B762D6"/>
    <w:rsid w:val="00B91031"/>
    <w:rsid w:val="00BA75C7"/>
    <w:rsid w:val="00BC19F0"/>
    <w:rsid w:val="00BD703C"/>
    <w:rsid w:val="00BD75FA"/>
    <w:rsid w:val="00BE3FF0"/>
    <w:rsid w:val="00BE7F2F"/>
    <w:rsid w:val="00BF162E"/>
    <w:rsid w:val="00BF447D"/>
    <w:rsid w:val="00BF64B3"/>
    <w:rsid w:val="00C66C13"/>
    <w:rsid w:val="00C808A3"/>
    <w:rsid w:val="00C843F2"/>
    <w:rsid w:val="00C86B29"/>
    <w:rsid w:val="00C90DD4"/>
    <w:rsid w:val="00CA5283"/>
    <w:rsid w:val="00CA5FB3"/>
    <w:rsid w:val="00CB2802"/>
    <w:rsid w:val="00CB2B3B"/>
    <w:rsid w:val="00CB48B4"/>
    <w:rsid w:val="00CC33EC"/>
    <w:rsid w:val="00CC3C45"/>
    <w:rsid w:val="00CC7E32"/>
    <w:rsid w:val="00CD4955"/>
    <w:rsid w:val="00CE6E8D"/>
    <w:rsid w:val="00D00505"/>
    <w:rsid w:val="00D22CFA"/>
    <w:rsid w:val="00D46EE5"/>
    <w:rsid w:val="00D5424F"/>
    <w:rsid w:val="00D5505C"/>
    <w:rsid w:val="00D55CED"/>
    <w:rsid w:val="00D64A1F"/>
    <w:rsid w:val="00D77713"/>
    <w:rsid w:val="00DA1553"/>
    <w:rsid w:val="00DB0384"/>
    <w:rsid w:val="00DC30F1"/>
    <w:rsid w:val="00DC4065"/>
    <w:rsid w:val="00DE5B6A"/>
    <w:rsid w:val="00DE5D2D"/>
    <w:rsid w:val="00E0430A"/>
    <w:rsid w:val="00E54627"/>
    <w:rsid w:val="00E57677"/>
    <w:rsid w:val="00E578AA"/>
    <w:rsid w:val="00E65A1B"/>
    <w:rsid w:val="00E77267"/>
    <w:rsid w:val="00EA6BAC"/>
    <w:rsid w:val="00EB42D0"/>
    <w:rsid w:val="00EB6C18"/>
    <w:rsid w:val="00EC0249"/>
    <w:rsid w:val="00EE0D0B"/>
    <w:rsid w:val="00EE522F"/>
    <w:rsid w:val="00EE6503"/>
    <w:rsid w:val="00EF4746"/>
    <w:rsid w:val="00F14E29"/>
    <w:rsid w:val="00F15632"/>
    <w:rsid w:val="00F17433"/>
    <w:rsid w:val="00F2092C"/>
    <w:rsid w:val="00F24AB2"/>
    <w:rsid w:val="00F32A0A"/>
    <w:rsid w:val="00F34CCA"/>
    <w:rsid w:val="00F4117A"/>
    <w:rsid w:val="00F63179"/>
    <w:rsid w:val="00F65796"/>
    <w:rsid w:val="00F7361A"/>
    <w:rsid w:val="00F808A8"/>
    <w:rsid w:val="00F85534"/>
    <w:rsid w:val="00F8704A"/>
    <w:rsid w:val="00F9227C"/>
    <w:rsid w:val="00F92BFB"/>
    <w:rsid w:val="00FA74B4"/>
    <w:rsid w:val="00FB5EDF"/>
    <w:rsid w:val="00FC4D7D"/>
    <w:rsid w:val="00FD56C8"/>
    <w:rsid w:val="00FE19B3"/>
    <w:rsid w:val="00FF24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EA9C2-9C51-4E42-89FD-86063B52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FAD"/>
    <w:pPr>
      <w:ind w:left="720"/>
      <w:contextualSpacing/>
    </w:pPr>
  </w:style>
  <w:style w:type="paragraph" w:styleId="Header">
    <w:name w:val="header"/>
    <w:basedOn w:val="Normal"/>
    <w:link w:val="HeaderChar"/>
    <w:uiPriority w:val="99"/>
    <w:unhideWhenUsed/>
    <w:rsid w:val="00965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A6F"/>
  </w:style>
  <w:style w:type="paragraph" w:styleId="Footer">
    <w:name w:val="footer"/>
    <w:basedOn w:val="Normal"/>
    <w:link w:val="FooterChar"/>
    <w:uiPriority w:val="99"/>
    <w:unhideWhenUsed/>
    <w:rsid w:val="00965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A6F"/>
  </w:style>
  <w:style w:type="paragraph" w:styleId="BalloonText">
    <w:name w:val="Balloon Text"/>
    <w:basedOn w:val="Normal"/>
    <w:link w:val="BalloonTextChar"/>
    <w:uiPriority w:val="99"/>
    <w:semiHidden/>
    <w:unhideWhenUsed/>
    <w:rsid w:val="005B0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615"/>
    <w:rPr>
      <w:rFonts w:ascii="Segoe UI" w:hAnsi="Segoe UI" w:cs="Segoe UI"/>
      <w:sz w:val="18"/>
      <w:szCs w:val="18"/>
    </w:rPr>
  </w:style>
  <w:style w:type="character" w:styleId="CommentReference">
    <w:name w:val="annotation reference"/>
    <w:basedOn w:val="DefaultParagraphFont"/>
    <w:uiPriority w:val="99"/>
    <w:semiHidden/>
    <w:unhideWhenUsed/>
    <w:rsid w:val="00005BDF"/>
    <w:rPr>
      <w:sz w:val="16"/>
      <w:szCs w:val="16"/>
    </w:rPr>
  </w:style>
  <w:style w:type="paragraph" w:styleId="CommentText">
    <w:name w:val="annotation text"/>
    <w:basedOn w:val="Normal"/>
    <w:link w:val="CommentTextChar"/>
    <w:uiPriority w:val="99"/>
    <w:semiHidden/>
    <w:unhideWhenUsed/>
    <w:rsid w:val="00005BDF"/>
    <w:pPr>
      <w:spacing w:line="240" w:lineRule="auto"/>
    </w:pPr>
    <w:rPr>
      <w:sz w:val="20"/>
      <w:szCs w:val="20"/>
    </w:rPr>
  </w:style>
  <w:style w:type="character" w:customStyle="1" w:styleId="CommentTextChar">
    <w:name w:val="Comment Text Char"/>
    <w:basedOn w:val="DefaultParagraphFont"/>
    <w:link w:val="CommentText"/>
    <w:uiPriority w:val="99"/>
    <w:semiHidden/>
    <w:rsid w:val="00005BDF"/>
    <w:rPr>
      <w:sz w:val="20"/>
      <w:szCs w:val="20"/>
    </w:rPr>
  </w:style>
  <w:style w:type="paragraph" w:styleId="CommentSubject">
    <w:name w:val="annotation subject"/>
    <w:basedOn w:val="CommentText"/>
    <w:next w:val="CommentText"/>
    <w:link w:val="CommentSubjectChar"/>
    <w:uiPriority w:val="99"/>
    <w:semiHidden/>
    <w:unhideWhenUsed/>
    <w:rsid w:val="00005BDF"/>
    <w:rPr>
      <w:b/>
      <w:bCs/>
    </w:rPr>
  </w:style>
  <w:style w:type="character" w:customStyle="1" w:styleId="CommentSubjectChar">
    <w:name w:val="Comment Subject Char"/>
    <w:basedOn w:val="CommentTextChar"/>
    <w:link w:val="CommentSubject"/>
    <w:uiPriority w:val="99"/>
    <w:semiHidden/>
    <w:rsid w:val="00005BDF"/>
    <w:rPr>
      <w:b/>
      <w:bCs/>
      <w:sz w:val="20"/>
      <w:szCs w:val="20"/>
    </w:rPr>
  </w:style>
  <w:style w:type="character" w:styleId="Hyperlink">
    <w:name w:val="Hyperlink"/>
    <w:basedOn w:val="DefaultParagraphFont"/>
    <w:uiPriority w:val="99"/>
    <w:unhideWhenUsed/>
    <w:rsid w:val="00AA1E40"/>
    <w:rPr>
      <w:color w:val="295376"/>
      <w:u w:val="single"/>
      <w:shd w:val="clear" w:color="auto" w:fill="auto"/>
    </w:rPr>
  </w:style>
  <w:style w:type="character" w:styleId="FollowedHyperlink">
    <w:name w:val="FollowedHyperlink"/>
    <w:basedOn w:val="DefaultParagraphFont"/>
    <w:uiPriority w:val="99"/>
    <w:semiHidden/>
    <w:unhideWhenUsed/>
    <w:rsid w:val="00AA1E40"/>
    <w:rPr>
      <w:color w:val="800080" w:themeColor="followedHyperlink"/>
      <w:u w:val="single"/>
    </w:rPr>
  </w:style>
  <w:style w:type="character" w:styleId="Emphasis">
    <w:name w:val="Emphasis"/>
    <w:basedOn w:val="DefaultParagraphFont"/>
    <w:uiPriority w:val="20"/>
    <w:qFormat/>
    <w:rsid w:val="00336F99"/>
    <w:rPr>
      <w:b/>
      <w:bCs/>
      <w:i w:val="0"/>
      <w:iCs w:val="0"/>
    </w:rPr>
  </w:style>
  <w:style w:type="character" w:customStyle="1" w:styleId="st1">
    <w:name w:val="st1"/>
    <w:basedOn w:val="DefaultParagraphFont"/>
    <w:rsid w:val="0033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7379">
      <w:bodyDiv w:val="1"/>
      <w:marLeft w:val="0"/>
      <w:marRight w:val="0"/>
      <w:marTop w:val="0"/>
      <w:marBottom w:val="0"/>
      <w:divBdr>
        <w:top w:val="none" w:sz="0" w:space="0" w:color="auto"/>
        <w:left w:val="none" w:sz="0" w:space="0" w:color="auto"/>
        <w:bottom w:val="none" w:sz="0" w:space="0" w:color="auto"/>
        <w:right w:val="none" w:sz="0" w:space="0" w:color="auto"/>
      </w:divBdr>
    </w:div>
    <w:div w:id="309139735">
      <w:bodyDiv w:val="1"/>
      <w:marLeft w:val="0"/>
      <w:marRight w:val="0"/>
      <w:marTop w:val="0"/>
      <w:marBottom w:val="0"/>
      <w:divBdr>
        <w:top w:val="none" w:sz="0" w:space="0" w:color="auto"/>
        <w:left w:val="none" w:sz="0" w:space="0" w:color="auto"/>
        <w:bottom w:val="none" w:sz="0" w:space="0" w:color="auto"/>
        <w:right w:val="none" w:sz="0" w:space="0" w:color="auto"/>
      </w:divBdr>
    </w:div>
    <w:div w:id="382026417">
      <w:bodyDiv w:val="1"/>
      <w:marLeft w:val="0"/>
      <w:marRight w:val="0"/>
      <w:marTop w:val="0"/>
      <w:marBottom w:val="0"/>
      <w:divBdr>
        <w:top w:val="none" w:sz="0" w:space="0" w:color="auto"/>
        <w:left w:val="none" w:sz="0" w:space="0" w:color="auto"/>
        <w:bottom w:val="none" w:sz="0" w:space="0" w:color="auto"/>
        <w:right w:val="none" w:sz="0" w:space="0" w:color="auto"/>
      </w:divBdr>
    </w:div>
    <w:div w:id="710956182">
      <w:bodyDiv w:val="1"/>
      <w:marLeft w:val="0"/>
      <w:marRight w:val="0"/>
      <w:marTop w:val="0"/>
      <w:marBottom w:val="0"/>
      <w:divBdr>
        <w:top w:val="none" w:sz="0" w:space="0" w:color="auto"/>
        <w:left w:val="none" w:sz="0" w:space="0" w:color="auto"/>
        <w:bottom w:val="none" w:sz="0" w:space="0" w:color="auto"/>
        <w:right w:val="none" w:sz="0" w:space="0" w:color="auto"/>
      </w:divBdr>
    </w:div>
    <w:div w:id="799688497">
      <w:bodyDiv w:val="1"/>
      <w:marLeft w:val="0"/>
      <w:marRight w:val="0"/>
      <w:marTop w:val="0"/>
      <w:marBottom w:val="0"/>
      <w:divBdr>
        <w:top w:val="none" w:sz="0" w:space="0" w:color="auto"/>
        <w:left w:val="none" w:sz="0" w:space="0" w:color="auto"/>
        <w:bottom w:val="none" w:sz="0" w:space="0" w:color="auto"/>
        <w:right w:val="none" w:sz="0" w:space="0" w:color="auto"/>
      </w:divBdr>
    </w:div>
    <w:div w:id="1003506193">
      <w:bodyDiv w:val="1"/>
      <w:marLeft w:val="0"/>
      <w:marRight w:val="0"/>
      <w:marTop w:val="0"/>
      <w:marBottom w:val="0"/>
      <w:divBdr>
        <w:top w:val="none" w:sz="0" w:space="0" w:color="auto"/>
        <w:left w:val="none" w:sz="0" w:space="0" w:color="auto"/>
        <w:bottom w:val="none" w:sz="0" w:space="0" w:color="auto"/>
        <w:right w:val="none" w:sz="0" w:space="0" w:color="auto"/>
      </w:divBdr>
    </w:div>
    <w:div w:id="1561289500">
      <w:bodyDiv w:val="1"/>
      <w:marLeft w:val="0"/>
      <w:marRight w:val="0"/>
      <w:marTop w:val="0"/>
      <w:marBottom w:val="0"/>
      <w:divBdr>
        <w:top w:val="none" w:sz="0" w:space="0" w:color="auto"/>
        <w:left w:val="none" w:sz="0" w:space="0" w:color="auto"/>
        <w:bottom w:val="none" w:sz="0" w:space="0" w:color="auto"/>
        <w:right w:val="none" w:sz="0" w:space="0" w:color="auto"/>
      </w:divBdr>
    </w:div>
    <w:div w:id="15722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geo:0,0?q=500%20000%20in%20the%202019%20program%20year%20under%20the%20AP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gr.gc.ca/eng/programs-and-services/advance-payments-program/?id=146219935342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gr.gc.ca/eng/programs-and-services/advance-payments-program/?id=1462199353428"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gr.gc.ca/eng/programs-and-services/advance-payments-program/?id=1462199353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GenericDocumentLibraryForm</Display>
  <Edit>GenericDocumentLibraryForm</Edit>
  <New>GenericDocumentLibraryForm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AFCOrganizationTaxHTField xmlns="Collab">
      <Terms xmlns="http://schemas.microsoft.com/office/infopath/2007/PartnerControls">
        <TermInfo xmlns="http://schemas.microsoft.com/office/infopath/2007/PartnerControls">
          <TermName xmlns="http://schemas.microsoft.com/office/infopath/2007/PartnerControls">Financial Guarantee Programs Division</TermName>
          <TermId xmlns="http://schemas.microsoft.com/office/infopath/2007/PartnerControls">2d50b3bf-66f4-4846-b79f-247bcd528e4e</TermId>
        </TermInfo>
      </Terms>
    </AAFCOrganizationTaxHTField>
    <FundingProgramDeliveryActivity_FPDTaxHTField xmlns="Collab">
      <Terms xmlns="http://schemas.microsoft.com/office/infopath/2007/PartnerControls">
        <TermInfo xmlns="http://schemas.microsoft.com/office/infopath/2007/PartnerControls">
          <TermName xmlns="http://schemas.microsoft.com/office/infopath/2007/PartnerControls">Developing Program Policies and Tools</TermName>
          <TermId xmlns="http://schemas.microsoft.com/office/infopath/2007/PartnerControls">625a6092-1493-40d6-bfef-0bf80d3b5cb8</TermId>
        </TermInfo>
      </Terms>
    </FundingProgramDeliveryActivity_FPDTaxHTField>
    <_dlc_DocId xmlns="ce33cf83-7043-40d8-bfd8-db1c7ab9d46f">AGR-7767513</_dlc_DocId>
    <TaxCatchAll xmlns="ce33cf83-7043-40d8-bfd8-db1c7ab9d46f">
      <Value>537</Value>
      <Value>125</Value>
      <Value>124</Value>
      <Value>3</Value>
      <Value>2</Value>
      <Value>1</Value>
      <Value>17</Value>
    </TaxCatchAll>
    <KnowledgeAsset_TaxHTField xmlns="Collab">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58aa8913-bd01-4301-b02b-89e712ba2de9</TermId>
        </TermInfo>
      </Terms>
    </KnowledgeAsset_TaxHTField>
    <FundingProgramDeliveryDocumentType_FPDTaxHTField xmlns="Collab">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46e827c0-0336-49db-9988-21737254fe51</TermId>
        </TermInfo>
      </Terms>
    </FundingProgramDeliveryDocumentType_FPDTaxHTField>
    <_dlc_DocIdUrl xmlns="ce33cf83-7043-40d8-bfd8-db1c7ab9d46f">
      <Url>https://collab.agr.gc.ca/co/fgpd-dpgf/_layouts/15/DocIdRedir.aspx?ID=AGR-7767513</Url>
      <Description>AGR-7767513</Description>
    </_dlc_DocIdUrl>
    <i52568030b9e4b998046a2181ab614d4 xmlns="Colla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ef54b954-8454-4cc4-8508-6921a91967b2</TermId>
        </TermInfo>
      </Terms>
    </i52568030b9e4b998046a2181ab614d4>
    <l1bb483b43ef4f2fad902e2dc2bde11b xmlns="Colla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8f96440b-db58-47c7-a037-bc6d620b1b41</TermId>
        </TermInfo>
      </Terms>
    </l1bb483b43ef4f2fad902e2dc2bde11b>
    <TaxKeywordTaxHTField xmlns="ce33cf83-7043-40d8-bfd8-db1c7ab9d46f">
      <Terms xmlns="http://schemas.microsoft.com/office/infopath/2007/PartnerControls"/>
    </TaxKeywordTaxHTField>
    <Branches_SVEWTaxHTField xmlns="Collab">
      <Terms xmlns="http://schemas.microsoft.com/office/infopath/2007/PartnerControls"/>
    </Branches_SVEWTaxHTField>
    <CollabDescription xmlns="Collab" xsi:nil="true"/>
    <EssentialIndicator xmlns="Collab">false</EssentialIndicator>
    <FiscalYear_SQESTaxHTField xmlns="Collab">
      <Terms xmlns="http://schemas.microsoft.com/office/infopath/2007/PartnerControls"/>
    </FiscalYear_SQESTaxHTField>
    <OriginalDateCreated xmlns="Collab">2019-04-11T19:39:56+00:00</OriginalDateCreated>
    <Commodities_GENTaxHTField xmlns="Collab">
      <Terms xmlns="http://schemas.microsoft.com/office/infopath/2007/PartnerControls"/>
    </Commodities_GENTaxHTField>
    <ClientsPartners_SVEWTaxHTField xmlns="Collab">
      <Terms xmlns="http://schemas.microsoft.com/office/infopath/2007/PartnerControls"/>
    </ClientsPartners_SVEWTaxHTField>
    <Countries_GENTaxHTField xmlns="Collab">
      <Terms xmlns="http://schemas.microsoft.com/office/infopath/2007/PartnerControls"/>
    </Countries_GENTaxHTField>
    <Location_SQESTaxHTField xmlns="Collab">
      <Terms xmlns="http://schemas.microsoft.com/office/infopath/2007/PartnerControls"/>
    </Location_SQESTaxHTField>
    <Programs_COMMTaxHTField xmlns="Collab">
      <Terms xmlns="http://schemas.microsoft.com/office/infopath/2007/PartnerControls"/>
    </Programs_COMMTaxHTField>
    <Projects_SDEPTaxHTField xmlns="Collab">
      <Terms xmlns="http://schemas.microsoft.com/office/infopath/2007/PartnerControls"/>
    </Projects_SDEPTaxHTField>
    <CropYear_FPDTaxHTField xmlns="Collab">
      <Terms xmlns="http://schemas.microsoft.com/office/infopath/2007/PartnerControls"/>
    </CropYear_FPDTaxHTField>
    <CalendarYear_FPDTaxHTField xmlns="Collab">
      <Terms xmlns="http://schemas.microsoft.com/office/infopath/2007/PartnerControls"/>
    </CalendarYear_FPDTaxHTField>
    <Trustee xmlns="Collab">
      <UserInfo>
        <DisplayName/>
        <AccountId xsi:nil="true"/>
        <AccountType/>
      </UserInfo>
    </Trustee>
  </documentManagement>
</p:properties>
</file>

<file path=customXml/item4.xml><?xml version="1.0" encoding="utf-8"?>
<ct:contentTypeSchema xmlns:ct="http://schemas.microsoft.com/office/2006/metadata/contentType" xmlns:ma="http://schemas.microsoft.com/office/2006/metadata/properties/metaAttributes" ct:_="" ma:_="" ma:contentTypeName="Funding Program Delivery" ma:contentTypeID="0x0101007D8A293C73154093AFDE10C294698DEA011700AE03081F3EFDEF4E8255008F1A5C68E3" ma:contentTypeVersion="81" ma:contentTypeDescription=" " ma:contentTypeScope="" ma:versionID="6366beddd415e5b73a09676dfdb2aca4">
  <xsd:schema xmlns:xsd="http://www.w3.org/2001/XMLSchema" xmlns:xs="http://www.w3.org/2001/XMLSchema" xmlns:p="http://schemas.microsoft.com/office/2006/metadata/properties" xmlns:ns2="ce33cf83-7043-40d8-bfd8-db1c7ab9d46f" xmlns:ns3="Collab" targetNamespace="http://schemas.microsoft.com/office/2006/metadata/properties" ma:root="true" ma:fieldsID="e700971891ac1d14086483ab50f397b9" ns2:_="" ns3:_="">
    <xsd:import namespace="ce33cf83-7043-40d8-bfd8-db1c7ab9d46f"/>
    <xsd:import namespace="Collab"/>
    <xsd:element name="properties">
      <xsd:complexType>
        <xsd:sequence>
          <xsd:element name="documentManagement">
            <xsd:complexType>
              <xsd:all>
                <xsd:element ref="ns2:_dlc_DocId" minOccurs="0"/>
                <xsd:element ref="ns2:_dlc_DocIdUrl" minOccurs="0"/>
                <xsd:element ref="ns2:_dlc_DocIdPersistId" minOccurs="0"/>
                <xsd:element ref="ns3:l1bb483b43ef4f2fad902e2dc2bde11b" minOccurs="0"/>
                <xsd:element ref="ns2:TaxCatchAll" minOccurs="0"/>
                <xsd:element ref="ns2:TaxCatchAllLabel" minOccurs="0"/>
                <xsd:element ref="ns2:TaxKeywordTaxHTField" minOccurs="0"/>
                <xsd:element ref="ns3:CollabDescription" minOccurs="0"/>
                <xsd:element ref="ns3:OriginalDateCreated"/>
                <xsd:element ref="ns3:i52568030b9e4b998046a2181ab614d4" minOccurs="0"/>
                <xsd:element ref="ns3:Trustee" minOccurs="0"/>
                <xsd:element ref="ns3:AAFCOrganizationTaxHTField" minOccurs="0"/>
                <xsd:element ref="ns3:OfficeofPrimaryInterest" minOccurs="0"/>
                <xsd:element ref="ns3:ClassificationCode" minOccurs="0"/>
                <xsd:element ref="ns3:DispositionAction" minOccurs="0"/>
                <xsd:element ref="ns3:DispositionAuthority" minOccurs="0"/>
                <xsd:element ref="ns3:DispositionDate" minOccurs="0"/>
                <xsd:element ref="ns3:EssentialIndicator" minOccurs="0"/>
                <xsd:element ref="ns3:RecordDate" minOccurs="0"/>
                <xsd:element ref="ns3:RetentionPeriod" minOccurs="0"/>
                <xsd:element ref="ns3:RetentionTrigger" minOccurs="0"/>
                <xsd:element ref="ns3:RetentionTriggerDate" minOccurs="0"/>
                <xsd:element ref="ns3:KnowledgeAsset_TaxHTField" minOccurs="0"/>
                <xsd:element ref="ns3:FundingProgramDeliveryDocumentType_FPDTaxHTField" minOccurs="0"/>
                <xsd:element ref="ns3:FundingProgramDeliveryActivity_FPDTaxHTField" minOccurs="0"/>
                <xsd:element ref="ns3:Branches_SVEWTaxHTField" minOccurs="0"/>
                <xsd:element ref="ns3:ClientsPartners_SVEWTaxHTField" minOccurs="0"/>
                <xsd:element ref="ns3:Commodities_GENTaxHTField" minOccurs="0"/>
                <xsd:element ref="ns3:Countries_GENTaxHTField" minOccurs="0"/>
                <xsd:element ref="ns3:Location_SQESTaxHTField" minOccurs="0"/>
                <xsd:element ref="ns3:Programs_COMMTaxHTField" minOccurs="0"/>
                <xsd:element ref="ns3:FiscalYear_SQESTaxHTField" minOccurs="0"/>
                <xsd:element ref="ns3:Projects_SDEPTaxHTField" minOccurs="0"/>
                <xsd:element ref="ns3:CropYear_FPDTaxHTField" minOccurs="0"/>
                <xsd:element ref="ns3:CalendarYear_FP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3cf83-7043-40d8-bfd8-db1c7ab9d4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52b3c9fd-6afa-4f93-9e89-f2ca6d2d56e7}" ma:internalName="TaxCatchAll" ma:showField="CatchAllData" ma:web="d8273d81-ac9e-489c-a88f-099b54528d7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2b3c9fd-6afa-4f93-9e89-f2ca6d2d56e7}" ma:internalName="TaxCatchAllLabel" ma:readOnly="true" ma:showField="CatchAllDataLabel" ma:web="d8273d81-ac9e-489c-a88f-099b54528d72">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ollab" elementFormDefault="qualified">
    <xsd:import namespace="http://schemas.microsoft.com/office/2006/documentManagement/types"/>
    <xsd:import namespace="http://schemas.microsoft.com/office/infopath/2007/PartnerControls"/>
    <xsd:element name="l1bb483b43ef4f2fad902e2dc2bde11b" ma:index="11" ma:taxonomy="true" ma:internalName="l1bb483b43ef4f2fad902e2dc2bde11b" ma:taxonomyFieldName="CollabLanguage" ma:displayName="Language" ma:default="1;#English|8f96440b-db58-47c7-a037-bc6d620b1b41" ma:fieldId="{51bb483b-43ef-4f2f-ad90-2e2dc2bde11b}" ma:sspId="7d93f58a-3bf4-4214-92f8-619ee75a988d" ma:termSetId="7e60f25f-78b7-4f09-a540-1d461f9ee2d3" ma:anchorId="779e37c3-bc2e-4d42-9ec7-cda47082a9c0" ma:open="false" ma:isKeyword="false">
      <xsd:complexType>
        <xsd:sequence>
          <xsd:element ref="pc:Terms" minOccurs="0" maxOccurs="1"/>
        </xsd:sequence>
      </xsd:complexType>
    </xsd:element>
    <xsd:element name="CollabDescription" ma:index="17" nillable="true" ma:displayName="Description" ma:internalName="CollabDescription" ma:readOnly="false">
      <xsd:simpleType>
        <xsd:restriction base="dms:Note">
          <xsd:maxLength value="255"/>
        </xsd:restriction>
      </xsd:simpleType>
    </xsd:element>
    <xsd:element name="OriginalDateCreated" ma:index="18" ma:displayName="Original Date Created" ma:default="[today]" ma:format="DateOnly" ma:internalName="OriginalDateCreated" ma:readOnly="false">
      <xsd:simpleType>
        <xsd:restriction base="dms:DateTime"/>
      </xsd:simpleType>
    </xsd:element>
    <xsd:element name="i52568030b9e4b998046a2181ab614d4" ma:index="19" ma:taxonomy="true" ma:internalName="i52568030b9e4b998046a2181ab614d4" ma:taxonomyFieldName="SecurityClassification" ma:displayName="Security Classification" ma:default="2;#Unclassified|ef54b954-8454-4cc4-8508-6921a91967b2" ma:fieldId="{25256803-0b9e-4b99-8046-a2181ab614d4}" ma:sspId="7d93f58a-3bf4-4214-92f8-619ee75a988d" ma:termSetId="7f580d66-59f9-40de-ba19-6ab1e102bc62" ma:anchorId="8369e69b-9e7a-422f-a453-9ce7e7ffaccb" ma:open="false" ma:isKeyword="false">
      <xsd:complexType>
        <xsd:sequence>
          <xsd:element ref="pc:Terms" minOccurs="0" maxOccurs="1"/>
        </xsd:sequence>
      </xsd:complexType>
    </xsd:element>
    <xsd:element name="Trustee" ma:index="21" nillable="true" ma:displayName="Trustee" ma:indexed="true" ma:list="UserInfo" ma:SharePointGroup="0" ma:internalName="Truste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AFCOrganizationTaxHTField" ma:index="22" nillable="true" ma:taxonomy="true" ma:internalName="AAFCOrganizationTaxHTField" ma:taxonomyFieldName="AAFCOrganization" ma:displayName="AAFC Organization" ma:indexed="true" ma:fieldId="{e23890c2-6470-494d-8184-9d6c8d5124ca}" ma:sspId="7d93f58a-3bf4-4214-92f8-619ee75a988d" ma:termSetId="6fbf7be7-018e-44cc-90fd-9e9b0df5ed53" ma:anchorId="7bef61eb-7130-461e-9373-e16526f3d8ed" ma:open="false" ma:isKeyword="false">
      <xsd:complexType>
        <xsd:sequence>
          <xsd:element ref="pc:Terms" minOccurs="0" maxOccurs="1"/>
        </xsd:sequence>
      </xsd:complexType>
    </xsd:element>
    <xsd:element name="OfficeofPrimaryInterest" ma:index="24" nillable="true" ma:displayName="Office of Primary Interest" ma:internalName="OfficeofPrimaryInterest" ma:readOnly="true">
      <xsd:simpleType>
        <xsd:restriction base="dms:Text">
          <xsd:maxLength value="255"/>
        </xsd:restriction>
      </xsd:simpleType>
    </xsd:element>
    <xsd:element name="ClassificationCode" ma:index="25" nillable="true" ma:displayName="Classification Code" ma:internalName="ClassificationCode" ma:readOnly="true">
      <xsd:simpleType>
        <xsd:restriction base="dms:Text">
          <xsd:maxLength value="255"/>
        </xsd:restriction>
      </xsd:simpleType>
    </xsd:element>
    <xsd:element name="DispositionAction" ma:index="26" nillable="true" ma:displayName="Disposition Action" ma:internalName="DispositionAction" ma:readOnly="true">
      <xsd:simpleType>
        <xsd:restriction base="dms:Text">
          <xsd:maxLength value="255"/>
        </xsd:restriction>
      </xsd:simpleType>
    </xsd:element>
    <xsd:element name="DispositionAuthority" ma:index="27" nillable="true" ma:displayName="Disposition Authority" ma:internalName="DispositionAuthority" ma:readOnly="true">
      <xsd:simpleType>
        <xsd:restriction base="dms:Text">
          <xsd:maxLength value="255"/>
        </xsd:restriction>
      </xsd:simpleType>
    </xsd:element>
    <xsd:element name="DispositionDate" ma:index="28" nillable="true" ma:displayName="Disposition Date" ma:format="DateOnly" ma:internalName="DispositionDate" ma:readOnly="true">
      <xsd:simpleType>
        <xsd:restriction base="dms:DateTime"/>
      </xsd:simpleType>
    </xsd:element>
    <xsd:element name="EssentialIndicator" ma:index="29" nillable="true" ma:displayName="Essential Indicator" ma:default="0" ma:internalName="EssentialIndicator">
      <xsd:simpleType>
        <xsd:restriction base="dms:Boolean"/>
      </xsd:simpleType>
    </xsd:element>
    <xsd:element name="RecordDate" ma:index="30" nillable="true" ma:displayName="Record Date" ma:format="DateOnly" ma:internalName="RecordDate" ma:readOnly="true">
      <xsd:simpleType>
        <xsd:restriction base="dms:DateTime"/>
      </xsd:simpleType>
    </xsd:element>
    <xsd:element name="RetentionPeriod" ma:index="31" nillable="true" ma:displayName="Retention Period" ma:internalName="RetentionPeriod" ma:readOnly="true">
      <xsd:simpleType>
        <xsd:restriction base="dms:Text">
          <xsd:maxLength value="255"/>
        </xsd:restriction>
      </xsd:simpleType>
    </xsd:element>
    <xsd:element name="RetentionTrigger" ma:index="32" nillable="true" ma:displayName="Retention Trigger" ma:internalName="RetentionTrigger" ma:readOnly="true">
      <xsd:simpleType>
        <xsd:restriction base="dms:Text">
          <xsd:maxLength value="255"/>
        </xsd:restriction>
      </xsd:simpleType>
    </xsd:element>
    <xsd:element name="RetentionTriggerDate" ma:index="33" nillable="true" ma:displayName="Retention Trigger Date" ma:format="DateOnly" ma:internalName="RetentionTriggerDate" ma:readOnly="true">
      <xsd:simpleType>
        <xsd:restriction base="dms:DateTime"/>
      </xsd:simpleType>
    </xsd:element>
    <xsd:element name="KnowledgeAsset_TaxHTField" ma:index="34" nillable="true" ma:taxonomy="true" ma:internalName="KnowledgeAsset_TaxHTField" ma:taxonomyFieldName="KnowledgeAsset" ma:displayName="Knowledge Asset" ma:default="3;#No|58aa8913-bd01-4301-b02b-89e712ba2de9" ma:fieldId="{228681dd-f5f9-4273-b344-bf4235c4dafb}" ma:sspId="7d93f58a-3bf4-4214-92f8-619ee75a988d" ma:termSetId="ca5fc821-4da7-4967-ab46-568cbdafff99" ma:anchorId="cd5ed1bc-8c1d-42c4-869c-c547175941f9" ma:open="false" ma:isKeyword="false">
      <xsd:complexType>
        <xsd:sequence>
          <xsd:element ref="pc:Terms" minOccurs="0" maxOccurs="1"/>
        </xsd:sequence>
      </xsd:complexType>
    </xsd:element>
    <xsd:element name="FundingProgramDeliveryDocumentType_FPDTaxHTField" ma:index="36" ma:taxonomy="true" ma:internalName="FundingProgramDeliveryDocumentType_FPDTaxHTField" ma:taxonomyFieldName="FundingProgramDeliveryDocumentType_FPD" ma:displayName="Funding Program Delivery Document Type" ma:indexed="true" ma:fieldId="{b4a7b16d-d8a4-4f85-982f-903919e61cc6}" ma:sspId="7d93f58a-3bf4-4214-92f8-619ee75a988d" ma:termSetId="da52d298-3987-4358-889f-1f26b2f4ad14" ma:anchorId="00000000-0000-0000-0000-000000000000" ma:open="false" ma:isKeyword="false">
      <xsd:complexType>
        <xsd:sequence>
          <xsd:element ref="pc:Terms" minOccurs="0" maxOccurs="1"/>
        </xsd:sequence>
      </xsd:complexType>
    </xsd:element>
    <xsd:element name="FundingProgramDeliveryActivity_FPDTaxHTField" ma:index="38" ma:taxonomy="true" ma:internalName="FundingProgramDeliveryActivity_FPDTaxHTField" ma:taxonomyFieldName="FundingProgramDeliveryActivity_FPD" ma:displayName="Funding Program  Delivery Activity" ma:indexed="true" ma:fieldId="{ad402c64-57d2-46e0-84c0-e616dfadd187}" ma:sspId="7d93f58a-3bf4-4214-92f8-619ee75a988d" ma:termSetId="7e4ac3e1-2973-4a8b-8c1c-487fe6464745" ma:anchorId="d9d5acbe-f0b2-4b31-b2dd-719c548ddae6" ma:open="false" ma:isKeyword="false">
      <xsd:complexType>
        <xsd:sequence>
          <xsd:element ref="pc:Terms" minOccurs="0" maxOccurs="1"/>
        </xsd:sequence>
      </xsd:complexType>
    </xsd:element>
    <xsd:element name="Branches_SVEWTaxHTField" ma:index="40" nillable="true" ma:taxonomy="true" ma:internalName="Branches_SVEWTaxHTField" ma:taxonomyFieldName="Branches_SVEW" ma:displayName="Branches/Internal Clients" ma:fieldId="{ec81b7ab-e0e6-4287-a3ee-a28a9925fbb9}" ma:taxonomyMulti="true" ma:sspId="7d93f58a-3bf4-4214-92f8-619ee75a988d" ma:termSetId="92ffef02-16dc-4bda-bd63-75d77bd61bec" ma:anchorId="7437631d-d3e8-4b8f-9026-8a1e4a54d176" ma:open="false" ma:isKeyword="false">
      <xsd:complexType>
        <xsd:sequence>
          <xsd:element ref="pc:Terms" minOccurs="0" maxOccurs="1"/>
        </xsd:sequence>
      </xsd:complexType>
    </xsd:element>
    <xsd:element name="ClientsPartners_SVEWTaxHTField" ma:index="42" nillable="true" ma:taxonomy="true" ma:internalName="ClientsPartners_SVEWTaxHTField" ma:taxonomyFieldName="ClientsPartners_SVEW" ma:displayName="Clients/Partners/Vendors" ma:fieldId="{c0529333-8bf1-45dc-942a-21b9c239b870}" ma:taxonomyMulti="true" ma:sspId="7d93f58a-3bf4-4214-92f8-619ee75a988d" ma:termSetId="87177502-54ba-41d1-ac94-3651dd165974" ma:anchorId="fc41c804-dc8c-4c8a-9422-113ac5d098a1" ma:open="false" ma:isKeyword="false">
      <xsd:complexType>
        <xsd:sequence>
          <xsd:element ref="pc:Terms" minOccurs="0" maxOccurs="1"/>
        </xsd:sequence>
      </xsd:complexType>
    </xsd:element>
    <xsd:element name="Commodities_GENTaxHTField" ma:index="44" nillable="true" ma:taxonomy="true" ma:internalName="Commodities_GENTaxHTField" ma:taxonomyFieldName="Commodities_GEN" ma:displayName="Commodities and Processed Products" ma:fieldId="{c184af87-5fd2-444b-b3ef-30165f7533ee}" ma:taxonomyMulti="true" ma:sspId="7d93f58a-3bf4-4214-92f8-619ee75a988d" ma:termSetId="238b4c1f-fb37-4b53-a7a4-a926fb9653f5" ma:anchorId="acde80b6-fa00-4a29-a54c-88f6de2e3bc0" ma:open="false" ma:isKeyword="false">
      <xsd:complexType>
        <xsd:sequence>
          <xsd:element ref="pc:Terms" minOccurs="0" maxOccurs="1"/>
        </xsd:sequence>
      </xsd:complexType>
    </xsd:element>
    <xsd:element name="Countries_GENTaxHTField" ma:index="46" nillable="true" ma:taxonomy="true" ma:internalName="Countries_GENTaxHTField" ma:taxonomyFieldName="Countries_GEN" ma:displayName="Countries" ma:fieldId="{c36c249d-a39a-4bda-8f02-90c25375c956}" ma:taxonomyMulti="true" ma:sspId="7d93f58a-3bf4-4214-92f8-619ee75a988d" ma:termSetId="517ae187-f8f5-498f-9ba3-640a444b6403" ma:anchorId="5b73c7d0-85ef-4b7a-8c87-24acad2e9403" ma:open="false" ma:isKeyword="false">
      <xsd:complexType>
        <xsd:sequence>
          <xsd:element ref="pc:Terms" minOccurs="0" maxOccurs="1"/>
        </xsd:sequence>
      </xsd:complexType>
    </xsd:element>
    <xsd:element name="Location_SQESTaxHTField" ma:index="48" nillable="true" ma:taxonomy="true" ma:internalName="Location_SQESTaxHTField" ma:taxonomyFieldName="Location_SQES" ma:displayName="Locations" ma:fieldId="{c9f75a30-ff8e-4457-9238-6eeea5b2d5f6}" ma:taxonomyMulti="true" ma:sspId="7d93f58a-3bf4-4214-92f8-619ee75a988d" ma:termSetId="384c931d-e2ca-4de6-b33c-cba0fb7dbad5" ma:anchorId="9e980fca-fb59-45c1-86aa-d4636f1716c2" ma:open="false" ma:isKeyword="false">
      <xsd:complexType>
        <xsd:sequence>
          <xsd:element ref="pc:Terms" minOccurs="0" maxOccurs="1"/>
        </xsd:sequence>
      </xsd:complexType>
    </xsd:element>
    <xsd:element name="Programs_COMMTaxHTField" ma:index="50" nillable="true" ma:taxonomy="true" ma:internalName="Programs_COMMTaxHTField" ma:taxonomyFieldName="Programs_COMM" ma:displayName="Programs" ma:fieldId="{597c4dc9-8442-4d7b-9bb3-dc5f92890b97}" ma:taxonomyMulti="true" ma:sspId="7d93f58a-3bf4-4214-92f8-619ee75a988d" ma:termSetId="1b113243-9574-4767-9ff1-74dd549e4222" ma:anchorId="2f2f75b6-5dde-4c8d-8f4a-244f1123074b" ma:open="false" ma:isKeyword="false">
      <xsd:complexType>
        <xsd:sequence>
          <xsd:element ref="pc:Terms" minOccurs="0" maxOccurs="1"/>
        </xsd:sequence>
      </xsd:complexType>
    </xsd:element>
    <xsd:element name="FiscalYear_SQESTaxHTField" ma:index="52" nillable="true" ma:taxonomy="true" ma:internalName="FiscalYear_SQESTaxHTField" ma:taxonomyFieldName="FiscalYear_SQES" ma:displayName="Fiscal Year" ma:fieldId="{8ee57463-a582-49d2-8388-5f370eb99487}" ma:taxonomyMulti="true" ma:sspId="7d93f58a-3bf4-4214-92f8-619ee75a988d" ma:termSetId="b6a33c6f-b616-425c-b87f-06ea2b64dff2" ma:anchorId="ef4277e5-3014-4973-a55d-685fcf392b53" ma:open="false" ma:isKeyword="false">
      <xsd:complexType>
        <xsd:sequence>
          <xsd:element ref="pc:Terms" minOccurs="0" maxOccurs="1"/>
        </xsd:sequence>
      </xsd:complexType>
    </xsd:element>
    <xsd:element name="Projects_SDEPTaxHTField" ma:index="54" nillable="true" ma:taxonomy="true" ma:internalName="Projects_SDEPTaxHTField" ma:taxonomyFieldName="Projects_SDEP" ma:displayName="Projects/Initiatives" ma:fieldId="{d1c82748-0e9d-47dc-be5d-f90418498fa6}" ma:taxonomyMulti="true" ma:sspId="7d93f58a-3bf4-4214-92f8-619ee75a988d" ma:termSetId="5be1fa40-2ee9-4f54-b141-3521455b940d" ma:anchorId="52e8eed8-ec9c-4e38-a566-d6b3f94fb6da" ma:open="true" ma:isKeyword="false">
      <xsd:complexType>
        <xsd:sequence>
          <xsd:element ref="pc:Terms" minOccurs="0" maxOccurs="1"/>
        </xsd:sequence>
      </xsd:complexType>
    </xsd:element>
    <xsd:element name="CropYear_FPDTaxHTField" ma:index="56" nillable="true" ma:taxonomy="true" ma:internalName="CropYear_FPDTaxHTField" ma:taxonomyFieldName="CropYear_FPD" ma:displayName="Crop Year" ma:fieldId="{87d12c6a-73ed-4025-9b1e-d09c6ddbf661}" ma:sspId="7d93f58a-3bf4-4214-92f8-619ee75a988d" ma:termSetId="753f8fcb-f982-4b0a-b861-07f7cb046944" ma:anchorId="8c5ce52c-2bc9-43b4-a040-d6c5bb057d8d" ma:open="false" ma:isKeyword="false">
      <xsd:complexType>
        <xsd:sequence>
          <xsd:element ref="pc:Terms" minOccurs="0" maxOccurs="1"/>
        </xsd:sequence>
      </xsd:complexType>
    </xsd:element>
    <xsd:element name="CalendarYear_FPDTaxHTField" ma:index="58" nillable="true" ma:taxonomy="true" ma:internalName="CalendarYear_FPDTaxHTField" ma:taxonomyFieldName="CalendarYear_FPD" ma:displayName="Calendar Year" ma:fieldId="{991392dc-3ee0-49f6-977f-993128055fba}" ma:taxonomyMulti="true" ma:sspId="7d93f58a-3bf4-4214-92f8-619ee75a988d" ma:termSetId="a2249431-dc4e-4da9-9f20-90008366a45b" ma:anchorId="71ab517d-31e8-4856-901c-da38e76f4af8"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d93f58a-3bf4-4214-92f8-619ee75a988d" ContentTypeId="0x0101007D8A293C73154093AFDE10C294698DEA0117" PreviousValue="false"/>
</file>

<file path=customXml/itemProps1.xml><?xml version="1.0" encoding="utf-8"?>
<ds:datastoreItem xmlns:ds="http://schemas.openxmlformats.org/officeDocument/2006/customXml" ds:itemID="{F16549D2-C56D-4B2F-9BE9-2B4322092872}">
  <ds:schemaRefs>
    <ds:schemaRef ds:uri="http://schemas.microsoft.com/sharepoint/events"/>
    <ds:schemaRef ds:uri="http://www.w3.org/2000/xmlns/"/>
  </ds:schemaRefs>
</ds:datastoreItem>
</file>

<file path=customXml/itemProps2.xml><?xml version="1.0" encoding="utf-8"?>
<ds:datastoreItem xmlns:ds="http://schemas.openxmlformats.org/officeDocument/2006/customXml" ds:itemID="{58787A7F-7C90-42D5-BEAC-3A37AA63123C}">
  <ds:schemaRefs>
    <ds:schemaRef ds:uri="http://schemas.microsoft.com/sharepoint/v3/contenttype/forms"/>
  </ds:schemaRefs>
</ds:datastoreItem>
</file>

<file path=customXml/itemProps3.xml><?xml version="1.0" encoding="utf-8"?>
<ds:datastoreItem xmlns:ds="http://schemas.openxmlformats.org/officeDocument/2006/customXml" ds:itemID="{5656129C-AAEA-4D0E-817B-F93F593FF436}">
  <ds:schemaRefs>
    <ds:schemaRef ds:uri="http://purl.org/dc/elements/1.1/"/>
    <ds:schemaRef ds:uri="Collab"/>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ce33cf83-7043-40d8-bfd8-db1c7ab9d46f"/>
    <ds:schemaRef ds:uri="http://www.w3.org/XML/1998/namespace"/>
    <ds:schemaRef ds:uri="http://purl.org/dc/dcmitype/"/>
  </ds:schemaRefs>
</ds:datastoreItem>
</file>

<file path=customXml/itemProps4.xml><?xml version="1.0" encoding="utf-8"?>
<ds:datastoreItem xmlns:ds="http://schemas.openxmlformats.org/officeDocument/2006/customXml" ds:itemID="{0A1512E7-87F6-416C-833C-8DD41DC42DDE}">
  <ds:schemaRefs>
    <ds:schemaRef ds:uri="http://schemas.microsoft.com/office/2006/metadata/contentType"/>
    <ds:schemaRef ds:uri="http://schemas.microsoft.com/office/2006/metadata/properties/metaAttributes"/>
    <ds:schemaRef ds:uri="http://www.w3.org/2000/xmlns/"/>
    <ds:schemaRef ds:uri="http://www.w3.org/2001/XMLSchema"/>
    <ds:schemaRef ds:uri="ce33cf83-7043-40d8-bfd8-db1c7ab9d46f"/>
    <ds:schemaRef ds:uri="Colla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582269-736D-460B-8648-E0620117455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Michelle</dc:creator>
  <cp:keywords/>
  <dc:description/>
  <cp:lastModifiedBy>Melody Garner-Skiba</cp:lastModifiedBy>
  <cp:revision>2</cp:revision>
  <cp:lastPrinted>2019-06-02T16:46:00Z</cp:lastPrinted>
  <dcterms:created xsi:type="dcterms:W3CDTF">2019-06-04T16:35:00Z</dcterms:created>
  <dcterms:modified xsi:type="dcterms:W3CDTF">2019-06-04T16:35:00Z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ingProgramDeliveryActivity_FPD">
    <vt:lpwstr>124;#Developing Program Policies and Tools|625a6092-1493-40d6-bfef-0bf80d3b5cb8</vt:lpwstr>
  </property>
  <property fmtid="{D5CDD505-2E9C-101B-9397-08002B2CF9AE}" pid="3" name="FinancialDocumentType_FINM">
    <vt:lpwstr>537;#Application|41d9a466-60ac-4b00-8bbd-4a41c8628a60</vt:lpwstr>
  </property>
  <property fmtid="{D5CDD505-2E9C-101B-9397-08002B2CF9AE}" pid="4" name="FundingProgramDeliveryDocumentType_FPD">
    <vt:lpwstr>125;#Policy|46e827c0-0336-49db-9988-21737254fe51</vt:lpwstr>
  </property>
  <property fmtid="{D5CDD505-2E9C-101B-9397-08002B2CF9AE}" pid="5" name="KnowledgeAsset">
    <vt:lpwstr>3;#No|58aa8913-bd01-4301-b02b-89e712ba2de9</vt:lpwstr>
  </property>
  <property fmtid="{D5CDD505-2E9C-101B-9397-08002B2CF9AE}" pid="6" name="ContentTypeId">
    <vt:lpwstr>0x0101007D8A293C73154093AFDE10C294698DEA011700AE03081F3EFDEF4E8255008F1A5C68E3</vt:lpwstr>
  </property>
  <property fmtid="{D5CDD505-2E9C-101B-9397-08002B2CF9AE}" pid="7" name="FinancialDocumentType_FINMTaxHTField">
    <vt:lpwstr>Application|41d9a466-60ac-4b00-8bbd-4a41c8628a60</vt:lpwstr>
  </property>
  <property fmtid="{D5CDD505-2E9C-101B-9397-08002B2CF9AE}" pid="8" name="SecurityClassification">
    <vt:lpwstr>2;#Unclassified|ef54b954-8454-4cc4-8508-6921a91967b2</vt:lpwstr>
  </property>
  <property fmtid="{D5CDD505-2E9C-101B-9397-08002B2CF9AE}" pid="9" name="CollabLanguage">
    <vt:lpwstr>1;#English|8f96440b-db58-47c7-a037-bc6d620b1b41</vt:lpwstr>
  </property>
  <property fmtid="{D5CDD505-2E9C-101B-9397-08002B2CF9AE}" pid="10" name="AAFCOrganization">
    <vt:lpwstr>17;#Financial Guarantee Programs Division|2d50b3bf-66f4-4846-b79f-247bcd528e4e</vt:lpwstr>
  </property>
  <property fmtid="{D5CDD505-2E9C-101B-9397-08002B2CF9AE}" pid="11" name="_dlc_DocIdItemGuid">
    <vt:lpwstr>5fe9c56b-a395-4d43-aeb3-e812e8370d56</vt:lpwstr>
  </property>
  <property fmtid="{D5CDD505-2E9C-101B-9397-08002B2CF9AE}" pid="12" name="TaxKeyword">
    <vt:lpwstr/>
  </property>
  <property fmtid="{D5CDD505-2E9C-101B-9397-08002B2CF9AE}" pid="13" name="Programs_COMM">
    <vt:lpwstr/>
  </property>
  <property fmtid="{D5CDD505-2E9C-101B-9397-08002B2CF9AE}" pid="14" name="FiscalYear_SQES">
    <vt:lpwstr/>
  </property>
  <property fmtid="{D5CDD505-2E9C-101B-9397-08002B2CF9AE}" pid="15" name="ClientsPartners_SVEW">
    <vt:lpwstr/>
  </property>
  <property fmtid="{D5CDD505-2E9C-101B-9397-08002B2CF9AE}" pid="16" name="Countries_GEN">
    <vt:lpwstr/>
  </property>
  <property fmtid="{D5CDD505-2E9C-101B-9397-08002B2CF9AE}" pid="17" name="CalendarYear_FPD">
    <vt:lpwstr/>
  </property>
  <property fmtid="{D5CDD505-2E9C-101B-9397-08002B2CF9AE}" pid="18" name="Branches_SVEW">
    <vt:lpwstr/>
  </property>
  <property fmtid="{D5CDD505-2E9C-101B-9397-08002B2CF9AE}" pid="19" name="Commodities_GEN">
    <vt:lpwstr/>
  </property>
  <property fmtid="{D5CDD505-2E9C-101B-9397-08002B2CF9AE}" pid="20" name="CropYear_FPD">
    <vt:lpwstr/>
  </property>
  <property fmtid="{D5CDD505-2E9C-101B-9397-08002B2CF9AE}" pid="21" name="Location_SQES">
    <vt:lpwstr/>
  </property>
  <property fmtid="{D5CDD505-2E9C-101B-9397-08002B2CF9AE}" pid="22" name="Projects_SDEP">
    <vt:lpwstr/>
  </property>
</Properties>
</file>